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81" w:rsidRPr="003B1517" w:rsidRDefault="0078027D" w:rsidP="001F0588">
      <w:pPr>
        <w:spacing w:after="120"/>
        <w:rPr>
          <w:rFonts w:ascii="Verdana" w:hAnsi="Verdana"/>
          <w:color w:val="000000" w:themeColor="text1"/>
          <w:u w:val="single"/>
        </w:rPr>
      </w:pPr>
      <w:r w:rsidRPr="003B1517">
        <w:rPr>
          <w:rFonts w:ascii="Verdana" w:hAnsi="Verdana"/>
          <w:color w:val="000000" w:themeColor="text1"/>
          <w:u w:val="single"/>
        </w:rPr>
        <w:t xml:space="preserve">Wichtige Maßnahmen rund um digitales Arbeiten </w:t>
      </w:r>
    </w:p>
    <w:p w:rsidR="00144481" w:rsidRPr="003B1517" w:rsidRDefault="00144481" w:rsidP="00144481">
      <w:pPr>
        <w:spacing w:after="0"/>
        <w:rPr>
          <w:rFonts w:ascii="Verdana" w:hAnsi="Verdana"/>
          <w:color w:val="000000" w:themeColor="text1"/>
          <w:u w:val="single"/>
        </w:rPr>
      </w:pPr>
    </w:p>
    <w:p w:rsidR="001F0588" w:rsidRPr="003B1517" w:rsidRDefault="0078027D" w:rsidP="001F0588">
      <w:pPr>
        <w:spacing w:after="120"/>
        <w:rPr>
          <w:rFonts w:ascii="Verdana" w:hAnsi="Verdana"/>
          <w:b/>
          <w:color w:val="000000" w:themeColor="text1"/>
          <w:sz w:val="32"/>
          <w:szCs w:val="32"/>
        </w:rPr>
      </w:pPr>
      <w:r w:rsidRPr="003B1517">
        <w:rPr>
          <w:rFonts w:ascii="Verdana" w:hAnsi="Verdana"/>
          <w:b/>
          <w:color w:val="000000" w:themeColor="text1"/>
          <w:sz w:val="32"/>
          <w:szCs w:val="32"/>
        </w:rPr>
        <w:t xml:space="preserve">Erfolgreiche Basis </w:t>
      </w:r>
      <w:r w:rsidR="004D2D1E" w:rsidRPr="003B1517">
        <w:rPr>
          <w:rFonts w:ascii="Verdana" w:hAnsi="Verdana"/>
          <w:b/>
          <w:color w:val="000000" w:themeColor="text1"/>
          <w:sz w:val="32"/>
          <w:szCs w:val="32"/>
        </w:rPr>
        <w:t xml:space="preserve">für die </w:t>
      </w:r>
      <w:r w:rsidRPr="003B1517">
        <w:rPr>
          <w:rFonts w:ascii="Verdana" w:hAnsi="Verdana"/>
          <w:b/>
          <w:color w:val="000000" w:themeColor="text1"/>
          <w:sz w:val="32"/>
          <w:szCs w:val="32"/>
        </w:rPr>
        <w:t xml:space="preserve">Selbstständigkeit – </w:t>
      </w:r>
      <w:r w:rsidR="00051D0D" w:rsidRPr="003B1517">
        <w:rPr>
          <w:rFonts w:ascii="Verdana" w:hAnsi="Verdana"/>
          <w:b/>
          <w:color w:val="000000" w:themeColor="text1"/>
          <w:sz w:val="32"/>
          <w:szCs w:val="32"/>
        </w:rPr>
        <w:t xml:space="preserve">IT und Sicherheit im Fokus </w:t>
      </w:r>
    </w:p>
    <w:p w:rsidR="001F0588" w:rsidRPr="003B1517" w:rsidRDefault="0078027D" w:rsidP="001F0588">
      <w:pPr>
        <w:spacing w:after="120"/>
        <w:rPr>
          <w:rFonts w:ascii="Verdana" w:hAnsi="Verdana"/>
          <w:b/>
          <w:color w:val="000000" w:themeColor="text1"/>
        </w:rPr>
      </w:pPr>
      <w:r w:rsidRPr="003B1517">
        <w:rPr>
          <w:rFonts w:ascii="Verdana" w:hAnsi="Verdana"/>
          <w:b/>
          <w:color w:val="000000" w:themeColor="text1"/>
          <w:sz w:val="20"/>
          <w:szCs w:val="20"/>
        </w:rPr>
        <w:t>Wer sich selbstständig macht oder ein Start-Up gründet, muss sich plötzlich um Bereiche kümmern, die nicht unbedingt zur eigenen Kernkompetenz oder zum eigentlichen operativen Business gehören</w:t>
      </w:r>
      <w:r w:rsidR="001F0588" w:rsidRPr="003B1517">
        <w:rPr>
          <w:rFonts w:ascii="Verdana" w:hAnsi="Verdana"/>
          <w:b/>
          <w:color w:val="000000" w:themeColor="text1"/>
          <w:sz w:val="20"/>
          <w:szCs w:val="20"/>
        </w:rPr>
        <w:t>.</w:t>
      </w:r>
      <w:r w:rsidRPr="003B1517">
        <w:rPr>
          <w:rFonts w:ascii="Verdana" w:hAnsi="Verdana"/>
          <w:b/>
          <w:color w:val="000000" w:themeColor="text1"/>
          <w:sz w:val="20"/>
          <w:szCs w:val="20"/>
        </w:rPr>
        <w:t xml:space="preserve"> </w:t>
      </w:r>
      <w:r w:rsidR="004B48BB" w:rsidRPr="003B1517">
        <w:rPr>
          <w:rFonts w:ascii="Verdana" w:hAnsi="Verdana"/>
          <w:b/>
          <w:color w:val="000000" w:themeColor="text1"/>
          <w:sz w:val="20"/>
          <w:szCs w:val="20"/>
        </w:rPr>
        <w:t>Spätestens seit der großen Cyber-Attacke Mitte Mai</w:t>
      </w:r>
      <w:r w:rsidR="00E4378F" w:rsidRPr="003B1517">
        <w:rPr>
          <w:rFonts w:ascii="Verdana" w:hAnsi="Verdana"/>
          <w:b/>
          <w:color w:val="000000" w:themeColor="text1"/>
          <w:sz w:val="20"/>
          <w:szCs w:val="20"/>
        </w:rPr>
        <w:t xml:space="preserve"> 2017</w:t>
      </w:r>
      <w:r w:rsidR="004B48BB" w:rsidRPr="003B1517">
        <w:rPr>
          <w:rFonts w:ascii="Verdana" w:hAnsi="Verdana"/>
          <w:b/>
          <w:color w:val="000000" w:themeColor="text1"/>
          <w:sz w:val="20"/>
          <w:szCs w:val="20"/>
        </w:rPr>
        <w:t xml:space="preserve">, die weltweit Einzel-Computer und IT-Systeme lahmgelegt hat, sollte jeder wissen: </w:t>
      </w:r>
      <w:r w:rsidRPr="003B1517">
        <w:rPr>
          <w:rFonts w:ascii="Verdana" w:hAnsi="Verdana"/>
          <w:b/>
          <w:color w:val="000000" w:themeColor="text1"/>
          <w:sz w:val="20"/>
          <w:szCs w:val="20"/>
        </w:rPr>
        <w:t>IT-Ausstattung und Sicherheit sind ein wichtiger A</w:t>
      </w:r>
      <w:r w:rsidR="00F708A5" w:rsidRPr="003B1517">
        <w:rPr>
          <w:rFonts w:ascii="Verdana" w:hAnsi="Verdana"/>
          <w:b/>
          <w:color w:val="000000" w:themeColor="text1"/>
          <w:sz w:val="20"/>
          <w:szCs w:val="20"/>
        </w:rPr>
        <w:t>spekt, der gleich zu Beginn besondere Be</w:t>
      </w:r>
      <w:r w:rsidR="004B48BB" w:rsidRPr="003B1517">
        <w:rPr>
          <w:rFonts w:ascii="Verdana" w:hAnsi="Verdana"/>
          <w:b/>
          <w:color w:val="000000" w:themeColor="text1"/>
          <w:sz w:val="20"/>
          <w:szCs w:val="20"/>
        </w:rPr>
        <w:t>achtung verdient</w:t>
      </w:r>
      <w:r w:rsidRPr="003B1517">
        <w:rPr>
          <w:rFonts w:ascii="Verdana" w:hAnsi="Verdana"/>
          <w:b/>
          <w:color w:val="000000" w:themeColor="text1"/>
          <w:sz w:val="20"/>
          <w:szCs w:val="20"/>
        </w:rPr>
        <w:t>.</w:t>
      </w:r>
      <w:r w:rsidR="003B1517">
        <w:rPr>
          <w:rFonts w:ascii="Verdana" w:hAnsi="Verdana"/>
          <w:b/>
          <w:color w:val="000000" w:themeColor="text1"/>
          <w:sz w:val="20"/>
          <w:szCs w:val="20"/>
        </w:rPr>
        <w:t xml:space="preserve"> </w:t>
      </w:r>
      <w:bookmarkStart w:id="0" w:name="_GoBack"/>
      <w:r w:rsidR="00CD312A" w:rsidRPr="003B1517">
        <w:rPr>
          <w:rFonts w:ascii="Verdana" w:hAnsi="Verdana"/>
          <w:b/>
          <w:color w:val="000000" w:themeColor="text1"/>
          <w:sz w:val="20"/>
          <w:szCs w:val="20"/>
        </w:rPr>
        <w:t xml:space="preserve">Was ist bei Hard- und Software </w:t>
      </w:r>
      <w:r w:rsidR="00F708A5" w:rsidRPr="003B1517">
        <w:rPr>
          <w:rFonts w:ascii="Verdana" w:hAnsi="Verdana"/>
          <w:b/>
          <w:color w:val="000000" w:themeColor="text1"/>
          <w:sz w:val="20"/>
          <w:szCs w:val="20"/>
        </w:rPr>
        <w:t>zu beachten, wie gewährleistet jeder Selbstständig</w:t>
      </w:r>
      <w:r w:rsidR="002E40B6" w:rsidRPr="003B1517">
        <w:rPr>
          <w:rFonts w:ascii="Verdana" w:hAnsi="Verdana"/>
          <w:b/>
          <w:color w:val="000000" w:themeColor="text1"/>
          <w:sz w:val="20"/>
          <w:szCs w:val="20"/>
        </w:rPr>
        <w:t>e</w:t>
      </w:r>
      <w:r w:rsidR="00F708A5" w:rsidRPr="003B1517">
        <w:rPr>
          <w:rFonts w:ascii="Verdana" w:hAnsi="Verdana"/>
          <w:b/>
          <w:color w:val="000000" w:themeColor="text1"/>
          <w:sz w:val="20"/>
          <w:szCs w:val="20"/>
        </w:rPr>
        <w:t xml:space="preserve"> </w:t>
      </w:r>
      <w:r w:rsidR="00305782" w:rsidRPr="003B1517">
        <w:rPr>
          <w:rFonts w:ascii="Verdana" w:hAnsi="Verdana"/>
          <w:b/>
          <w:color w:val="000000" w:themeColor="text1"/>
          <w:sz w:val="20"/>
          <w:szCs w:val="20"/>
        </w:rPr>
        <w:t>Datenschutzpflichten oder</w:t>
      </w:r>
      <w:r w:rsidR="00CD312A" w:rsidRPr="003B1517">
        <w:rPr>
          <w:rFonts w:ascii="Verdana" w:hAnsi="Verdana"/>
          <w:b/>
          <w:color w:val="000000" w:themeColor="text1"/>
          <w:sz w:val="20"/>
          <w:szCs w:val="20"/>
        </w:rPr>
        <w:t xml:space="preserve"> kontinuierliche Backups</w:t>
      </w:r>
      <w:r w:rsidR="00E35C23" w:rsidRPr="003B1517">
        <w:rPr>
          <w:rFonts w:ascii="Verdana" w:hAnsi="Verdana"/>
          <w:b/>
          <w:color w:val="000000" w:themeColor="text1"/>
          <w:sz w:val="20"/>
          <w:szCs w:val="20"/>
        </w:rPr>
        <w:t>,</w:t>
      </w:r>
      <w:r w:rsidR="00CD312A" w:rsidRPr="003B1517">
        <w:rPr>
          <w:rFonts w:ascii="Verdana" w:hAnsi="Verdana"/>
          <w:b/>
          <w:color w:val="000000" w:themeColor="text1"/>
          <w:sz w:val="20"/>
          <w:szCs w:val="20"/>
        </w:rPr>
        <w:t xml:space="preserve"> und wie schützt er seine Systeme und Daten vor fiesen Sch</w:t>
      </w:r>
      <w:r w:rsidR="00E35C23" w:rsidRPr="003B1517">
        <w:rPr>
          <w:rFonts w:ascii="Verdana" w:hAnsi="Verdana"/>
          <w:b/>
          <w:color w:val="000000" w:themeColor="text1"/>
          <w:sz w:val="20"/>
          <w:szCs w:val="20"/>
        </w:rPr>
        <w:t>ädlingen oder digitalen Räubern? E</w:t>
      </w:r>
      <w:r w:rsidR="00CD312A" w:rsidRPr="003B1517">
        <w:rPr>
          <w:rFonts w:ascii="Verdana" w:hAnsi="Verdana"/>
          <w:b/>
          <w:color w:val="000000" w:themeColor="text1"/>
          <w:sz w:val="20"/>
          <w:szCs w:val="20"/>
        </w:rPr>
        <w:t xml:space="preserve">ine Einführung für </w:t>
      </w:r>
      <w:r w:rsidR="003A75A7" w:rsidRPr="003B1517">
        <w:rPr>
          <w:rFonts w:ascii="Verdana" w:hAnsi="Verdana"/>
          <w:b/>
          <w:color w:val="000000" w:themeColor="text1"/>
          <w:sz w:val="20"/>
          <w:szCs w:val="20"/>
        </w:rPr>
        <w:t>den gelungenen Start.</w:t>
      </w:r>
      <w:bookmarkEnd w:id="0"/>
    </w:p>
    <w:p w:rsidR="003A75A7" w:rsidRPr="003B1517" w:rsidRDefault="00EC7818" w:rsidP="00D273D4">
      <w:pPr>
        <w:rPr>
          <w:rFonts w:ascii="Verdana" w:hAnsi="Verdana"/>
          <w:color w:val="000000" w:themeColor="text1"/>
          <w:sz w:val="20"/>
          <w:szCs w:val="20"/>
        </w:rPr>
      </w:pPr>
      <w:r w:rsidRPr="003B1517">
        <w:rPr>
          <w:rFonts w:ascii="Verdana" w:hAnsi="Verdana"/>
          <w:color w:val="000000" w:themeColor="text1"/>
          <w:sz w:val="20"/>
          <w:szCs w:val="20"/>
        </w:rPr>
        <w:t>Der</w:t>
      </w:r>
      <w:r w:rsidR="00305782" w:rsidRPr="003B1517">
        <w:rPr>
          <w:rFonts w:ascii="Verdana" w:hAnsi="Verdana"/>
          <w:color w:val="000000" w:themeColor="text1"/>
          <w:sz w:val="20"/>
          <w:szCs w:val="20"/>
        </w:rPr>
        <w:t xml:space="preserve"> Startschuss einer Selbstständigkeit </w:t>
      </w:r>
      <w:r w:rsidRPr="003B1517">
        <w:rPr>
          <w:rFonts w:ascii="Verdana" w:hAnsi="Verdana"/>
          <w:color w:val="000000" w:themeColor="text1"/>
          <w:sz w:val="20"/>
          <w:szCs w:val="20"/>
        </w:rPr>
        <w:t>und auch das Alltagsgeschäft ist</w:t>
      </w:r>
      <w:r w:rsidR="00305782" w:rsidRPr="003B1517">
        <w:rPr>
          <w:rFonts w:ascii="Verdana" w:hAnsi="Verdana"/>
          <w:color w:val="000000" w:themeColor="text1"/>
          <w:sz w:val="20"/>
          <w:szCs w:val="20"/>
        </w:rPr>
        <w:t xml:space="preserve"> oft schon ein</w:t>
      </w:r>
      <w:r w:rsidRPr="003B1517">
        <w:rPr>
          <w:rFonts w:ascii="Verdana" w:hAnsi="Verdana"/>
          <w:color w:val="000000" w:themeColor="text1"/>
          <w:sz w:val="20"/>
          <w:szCs w:val="20"/>
        </w:rPr>
        <w:t>e</w:t>
      </w:r>
      <w:r w:rsidR="00305782" w:rsidRPr="003B1517">
        <w:rPr>
          <w:rFonts w:ascii="Verdana" w:hAnsi="Verdana"/>
          <w:color w:val="000000" w:themeColor="text1"/>
          <w:sz w:val="20"/>
          <w:szCs w:val="20"/>
        </w:rPr>
        <w:t xml:space="preserve"> </w:t>
      </w:r>
      <w:r w:rsidRPr="003B1517">
        <w:rPr>
          <w:rFonts w:ascii="Verdana" w:hAnsi="Verdana"/>
          <w:color w:val="000000" w:themeColor="text1"/>
          <w:sz w:val="20"/>
          <w:szCs w:val="20"/>
        </w:rPr>
        <w:t>Herausforderung</w:t>
      </w:r>
      <w:r w:rsidR="00305782" w:rsidRPr="003B1517">
        <w:rPr>
          <w:rFonts w:ascii="Verdana" w:hAnsi="Verdana"/>
          <w:color w:val="000000" w:themeColor="text1"/>
          <w:sz w:val="20"/>
          <w:szCs w:val="20"/>
        </w:rPr>
        <w:t xml:space="preserve">, da </w:t>
      </w:r>
      <w:r w:rsidR="00F85603" w:rsidRPr="003B1517">
        <w:rPr>
          <w:rFonts w:ascii="Verdana" w:hAnsi="Verdana"/>
          <w:color w:val="000000" w:themeColor="text1"/>
          <w:sz w:val="20"/>
          <w:szCs w:val="20"/>
        </w:rPr>
        <w:t>viele</w:t>
      </w:r>
      <w:r w:rsidR="00A71389" w:rsidRPr="003B1517">
        <w:rPr>
          <w:rFonts w:ascii="Verdana" w:hAnsi="Verdana"/>
          <w:color w:val="000000" w:themeColor="text1"/>
          <w:sz w:val="20"/>
          <w:szCs w:val="20"/>
        </w:rPr>
        <w:t xml:space="preserve"> </w:t>
      </w:r>
      <w:r w:rsidR="00F85603" w:rsidRPr="003B1517">
        <w:rPr>
          <w:rFonts w:ascii="Verdana" w:hAnsi="Verdana"/>
          <w:color w:val="000000" w:themeColor="text1"/>
          <w:sz w:val="20"/>
          <w:szCs w:val="20"/>
        </w:rPr>
        <w:t>Themen abgeklärt werden mü</w:t>
      </w:r>
      <w:r w:rsidR="00305782" w:rsidRPr="003B1517">
        <w:rPr>
          <w:rFonts w:ascii="Verdana" w:hAnsi="Verdana"/>
          <w:color w:val="000000" w:themeColor="text1"/>
          <w:sz w:val="20"/>
          <w:szCs w:val="20"/>
        </w:rPr>
        <w:t>ss</w:t>
      </w:r>
      <w:r w:rsidR="00F85603" w:rsidRPr="003B1517">
        <w:rPr>
          <w:rFonts w:ascii="Verdana" w:hAnsi="Verdana"/>
          <w:color w:val="000000" w:themeColor="text1"/>
          <w:sz w:val="20"/>
          <w:szCs w:val="20"/>
        </w:rPr>
        <w:t>en, an die</w:t>
      </w:r>
      <w:r w:rsidR="00305782" w:rsidRPr="003B1517">
        <w:rPr>
          <w:rFonts w:ascii="Verdana" w:hAnsi="Verdana"/>
          <w:color w:val="000000" w:themeColor="text1"/>
          <w:sz w:val="20"/>
          <w:szCs w:val="20"/>
        </w:rPr>
        <w:t xml:space="preserve"> ein Angestellter in den seltensten Fällen denken muss – Business</w:t>
      </w:r>
      <w:r w:rsidR="00F85603" w:rsidRPr="003B1517">
        <w:rPr>
          <w:rFonts w:ascii="Verdana" w:hAnsi="Verdana"/>
          <w:color w:val="000000" w:themeColor="text1"/>
          <w:sz w:val="20"/>
          <w:szCs w:val="20"/>
        </w:rPr>
        <w:t>- und Finanz</w:t>
      </w:r>
      <w:r w:rsidR="00305782" w:rsidRPr="003B1517">
        <w:rPr>
          <w:rFonts w:ascii="Verdana" w:hAnsi="Verdana"/>
          <w:color w:val="000000" w:themeColor="text1"/>
          <w:sz w:val="20"/>
          <w:szCs w:val="20"/>
        </w:rPr>
        <w:t>plan,</w:t>
      </w:r>
      <w:r w:rsidR="00E35C23" w:rsidRPr="003B1517">
        <w:rPr>
          <w:rFonts w:ascii="Verdana" w:hAnsi="Verdana"/>
          <w:color w:val="000000" w:themeColor="text1"/>
          <w:sz w:val="20"/>
          <w:szCs w:val="20"/>
        </w:rPr>
        <w:t xml:space="preserve"> Geschäftsr</w:t>
      </w:r>
      <w:r w:rsidR="00F85603" w:rsidRPr="003B1517">
        <w:rPr>
          <w:rFonts w:ascii="Verdana" w:hAnsi="Verdana"/>
          <w:color w:val="000000" w:themeColor="text1"/>
          <w:sz w:val="20"/>
          <w:szCs w:val="20"/>
        </w:rPr>
        <w:t xml:space="preserve">äume, Marketing und gegebenenfalls Produktion sind nur einige davon. Basis allen Handelns ist aber in jedem Fall eine geeignete IT-Ausstattung und deren Sicherheit. </w:t>
      </w:r>
    </w:p>
    <w:p w:rsidR="00A343AD" w:rsidRPr="003B1517" w:rsidRDefault="00A343AD" w:rsidP="00A343AD">
      <w:pPr>
        <w:pStyle w:val="prefix2"/>
        <w:spacing w:before="0" w:beforeAutospacing="0" w:after="240" w:afterAutospacing="0" w:line="312" w:lineRule="auto"/>
        <w:rPr>
          <w:rFonts w:ascii="Verdana" w:hAnsi="Verdana" w:cs="Arial"/>
          <w:b/>
          <w:color w:val="000000" w:themeColor="text1"/>
        </w:rPr>
      </w:pPr>
      <w:r w:rsidRPr="003B1517">
        <w:rPr>
          <w:rFonts w:ascii="Verdana" w:hAnsi="Verdana" w:cs="Arial"/>
          <w:b/>
          <w:color w:val="000000" w:themeColor="text1"/>
        </w:rPr>
        <w:t>Immer beachten – Sicherheit und Datenschutz bewahrt vor Ärger</w:t>
      </w:r>
    </w:p>
    <w:p w:rsidR="00A343AD" w:rsidRPr="003B1517" w:rsidRDefault="00A343AD" w:rsidP="00A343AD">
      <w:pPr>
        <w:pStyle w:val="prefix2"/>
        <w:spacing w:before="0" w:beforeAutospacing="0" w:after="240" w:afterAutospacing="0" w:line="312" w:lineRule="auto"/>
        <w:rPr>
          <w:rFonts w:ascii="Verdana" w:hAnsi="Verdana" w:cs="Arial"/>
          <w:color w:val="000000" w:themeColor="text1"/>
          <w:sz w:val="20"/>
          <w:szCs w:val="20"/>
        </w:rPr>
      </w:pPr>
      <w:r w:rsidRPr="003B1517">
        <w:rPr>
          <w:rFonts w:ascii="Verdana" w:hAnsi="Verdana" w:cs="Arial"/>
          <w:color w:val="000000" w:themeColor="text1"/>
          <w:sz w:val="20"/>
          <w:szCs w:val="20"/>
        </w:rPr>
        <w:t>Zwei Thematiken, die zu Beginn meistens nicht in ihrer Brisanz auf dem Radar sind, können teuer und äußerst schmerzhaft werden: fehlende, in kurzen Abständen durchgeführte Backups und ein laxer Umgang mit der Sicherheit und dem</w:t>
      </w:r>
      <w:r w:rsidR="008D24EA" w:rsidRPr="003B1517">
        <w:rPr>
          <w:rFonts w:ascii="Verdana" w:hAnsi="Verdana" w:cs="Arial"/>
          <w:color w:val="000000" w:themeColor="text1"/>
          <w:sz w:val="20"/>
          <w:szCs w:val="20"/>
        </w:rPr>
        <w:t xml:space="preserve"> Datenschutz. Da heute auch die gesamten Finanzen der selbstständigen Tätigkeit digital be– und verarbe</w:t>
      </w:r>
      <w:r w:rsidR="00C14C42" w:rsidRPr="003B1517">
        <w:rPr>
          <w:rFonts w:ascii="Verdana" w:hAnsi="Verdana" w:cs="Arial"/>
          <w:color w:val="000000" w:themeColor="text1"/>
          <w:sz w:val="20"/>
          <w:szCs w:val="20"/>
        </w:rPr>
        <w:t>itet werden, raten auch Finanza</w:t>
      </w:r>
      <w:r w:rsidR="008D24EA" w:rsidRPr="003B1517">
        <w:rPr>
          <w:rFonts w:ascii="Verdana" w:hAnsi="Verdana" w:cs="Arial"/>
          <w:color w:val="000000" w:themeColor="text1"/>
          <w:sz w:val="20"/>
          <w:szCs w:val="20"/>
        </w:rPr>
        <w:t xml:space="preserve">nwendungsexperten wie Lexware zur besonderen Aufmerksamkeit. </w:t>
      </w:r>
      <w:r w:rsidR="00C14C42" w:rsidRPr="003B1517">
        <w:rPr>
          <w:rFonts w:ascii="Verdana" w:hAnsi="Verdana" w:cs="Arial"/>
          <w:color w:val="000000" w:themeColor="text1"/>
          <w:sz w:val="20"/>
          <w:szCs w:val="20"/>
        </w:rPr>
        <w:t xml:space="preserve">Jörg Frey, Geschäftsführer von Lexware, </w:t>
      </w:r>
      <w:r w:rsidR="008D24EA" w:rsidRPr="003B1517">
        <w:rPr>
          <w:rFonts w:ascii="Verdana" w:hAnsi="Verdana" w:cs="Arial"/>
          <w:color w:val="000000" w:themeColor="text1"/>
          <w:sz w:val="20"/>
          <w:szCs w:val="20"/>
        </w:rPr>
        <w:t>verdeutlicht: „</w:t>
      </w:r>
      <w:r w:rsidR="008044B2" w:rsidRPr="003B1517">
        <w:rPr>
          <w:rFonts w:ascii="Verdana" w:hAnsi="Verdana" w:cs="Arial"/>
          <w:color w:val="000000" w:themeColor="text1"/>
          <w:sz w:val="20"/>
          <w:szCs w:val="20"/>
        </w:rPr>
        <w:t xml:space="preserve">Nur aktuelle </w:t>
      </w:r>
      <w:r w:rsidR="00C14C42" w:rsidRPr="003B1517">
        <w:rPr>
          <w:rFonts w:ascii="Verdana" w:hAnsi="Verdana" w:cs="Arial"/>
          <w:color w:val="000000" w:themeColor="text1"/>
          <w:sz w:val="20"/>
          <w:szCs w:val="20"/>
        </w:rPr>
        <w:t>Software</w:t>
      </w:r>
      <w:r w:rsidR="008044B2" w:rsidRPr="003B1517">
        <w:rPr>
          <w:rFonts w:ascii="Verdana" w:hAnsi="Verdana" w:cs="Arial"/>
          <w:color w:val="000000" w:themeColor="text1"/>
          <w:sz w:val="20"/>
          <w:szCs w:val="20"/>
        </w:rPr>
        <w:t xml:space="preserve"> kann </w:t>
      </w:r>
      <w:r w:rsidR="00A44337" w:rsidRPr="003B1517">
        <w:rPr>
          <w:rFonts w:ascii="Verdana" w:hAnsi="Verdana" w:cs="Arial"/>
          <w:color w:val="000000" w:themeColor="text1"/>
          <w:sz w:val="20"/>
          <w:szCs w:val="20"/>
        </w:rPr>
        <w:t xml:space="preserve">einen </w:t>
      </w:r>
      <w:r w:rsidR="008044B2" w:rsidRPr="003B1517">
        <w:rPr>
          <w:rFonts w:ascii="Verdana" w:hAnsi="Verdana" w:cs="Arial"/>
          <w:color w:val="000000" w:themeColor="text1"/>
          <w:sz w:val="20"/>
          <w:szCs w:val="20"/>
        </w:rPr>
        <w:t xml:space="preserve">vollen Schutz der Daten gewährleisten. Daher müssen </w:t>
      </w:r>
      <w:r w:rsidR="00C14C42" w:rsidRPr="003B1517">
        <w:rPr>
          <w:rFonts w:ascii="Verdana" w:hAnsi="Verdana" w:cs="Arial"/>
          <w:color w:val="000000" w:themeColor="text1"/>
          <w:sz w:val="20"/>
          <w:szCs w:val="20"/>
        </w:rPr>
        <w:t>Finanz- und Buchhaltung</w:t>
      </w:r>
      <w:r w:rsidR="008044B2" w:rsidRPr="003B1517">
        <w:rPr>
          <w:rFonts w:ascii="Verdana" w:hAnsi="Verdana" w:cs="Arial"/>
          <w:color w:val="000000" w:themeColor="text1"/>
          <w:sz w:val="20"/>
          <w:szCs w:val="20"/>
        </w:rPr>
        <w:t>slösungen stets</w:t>
      </w:r>
      <w:r w:rsidR="0097117C" w:rsidRPr="003B1517">
        <w:rPr>
          <w:rFonts w:ascii="Verdana" w:hAnsi="Verdana" w:cs="Arial"/>
          <w:color w:val="000000" w:themeColor="text1"/>
          <w:sz w:val="20"/>
          <w:szCs w:val="20"/>
        </w:rPr>
        <w:t xml:space="preserve"> auf dem </w:t>
      </w:r>
      <w:r w:rsidR="00795D43" w:rsidRPr="003B1517">
        <w:rPr>
          <w:rFonts w:ascii="Verdana" w:hAnsi="Verdana" w:cs="Arial"/>
          <w:color w:val="000000" w:themeColor="text1"/>
          <w:sz w:val="20"/>
          <w:szCs w:val="20"/>
        </w:rPr>
        <w:t>neuesten</w:t>
      </w:r>
      <w:r w:rsidR="0097117C" w:rsidRPr="003B1517">
        <w:rPr>
          <w:rFonts w:ascii="Verdana" w:hAnsi="Verdana" w:cs="Arial"/>
          <w:color w:val="000000" w:themeColor="text1"/>
          <w:sz w:val="20"/>
          <w:szCs w:val="20"/>
        </w:rPr>
        <w:t xml:space="preserve"> Stand</w:t>
      </w:r>
      <w:r w:rsidR="008044B2" w:rsidRPr="003B1517">
        <w:rPr>
          <w:rFonts w:ascii="Verdana" w:hAnsi="Verdana" w:cs="Arial"/>
          <w:color w:val="000000" w:themeColor="text1"/>
          <w:sz w:val="20"/>
          <w:szCs w:val="20"/>
        </w:rPr>
        <w:t xml:space="preserve"> sein.</w:t>
      </w:r>
      <w:r w:rsidR="00945A69" w:rsidRPr="003B1517">
        <w:rPr>
          <w:rFonts w:ascii="Verdana" w:hAnsi="Verdana" w:cs="Arial"/>
          <w:color w:val="000000" w:themeColor="text1"/>
          <w:sz w:val="20"/>
          <w:szCs w:val="20"/>
        </w:rPr>
        <w:t xml:space="preserve">“ </w:t>
      </w:r>
    </w:p>
    <w:p w:rsidR="00A343AD" w:rsidRPr="003B1517" w:rsidRDefault="00A343AD" w:rsidP="00A343AD">
      <w:pPr>
        <w:pStyle w:val="txt"/>
        <w:widowControl/>
        <w:spacing w:after="240" w:line="312" w:lineRule="auto"/>
        <w:rPr>
          <w:rFonts w:ascii="Verdana" w:hAnsi="Verdana"/>
          <w:color w:val="000000" w:themeColor="text1"/>
        </w:rPr>
      </w:pPr>
      <w:r w:rsidRPr="003B1517">
        <w:rPr>
          <w:rFonts w:ascii="Verdana" w:hAnsi="Verdana"/>
          <w:color w:val="000000" w:themeColor="text1"/>
        </w:rPr>
        <w:t xml:space="preserve">Alle mit Firmendaten genutzten Geräte sollten eine Zugangssperre haben, die mit sicheren Passwörtern oder Fingerabdruck geschützt sind. Bei Notebooks im mobilen Einsatz ist sogar auf eine professionelle Festplatten-Verschlüsselung zu setzen. Zudem dürfen nur Befugte die verwendeten Computer nutzen. Viele Gefahren der Datenschutzverletzungen kommen heute jedoch aus dem Internet, deswegen müssen Windows oder andere Betriebssysteme sowie alle relevanten Anwendungen, die Daten aus dem Netz ziehen, immer auf dem aktuellen Stand der Updates sein. Mit Programmen wie </w:t>
      </w:r>
      <w:r w:rsidRPr="003B1517">
        <w:rPr>
          <w:rStyle w:val="hvhf"/>
          <w:rFonts w:ascii="Verdana" w:hAnsi="Verdana"/>
          <w:b w:val="0"/>
          <w:color w:val="000000" w:themeColor="text1"/>
        </w:rPr>
        <w:t>Updatestar</w:t>
      </w:r>
      <w:r w:rsidRPr="003B1517">
        <w:rPr>
          <w:rFonts w:ascii="Verdana" w:hAnsi="Verdana"/>
          <w:color w:val="000000" w:themeColor="text1"/>
        </w:rPr>
        <w:t xml:space="preserve"> oder dem </w:t>
      </w:r>
      <w:r w:rsidRPr="003B1517">
        <w:rPr>
          <w:rStyle w:val="hvhf"/>
          <w:rFonts w:ascii="Verdana" w:hAnsi="Verdana"/>
          <w:b w:val="0"/>
          <w:color w:val="000000" w:themeColor="text1"/>
        </w:rPr>
        <w:t>Personal</w:t>
      </w:r>
      <w:r w:rsidRPr="003B1517">
        <w:rPr>
          <w:rStyle w:val="hvhf"/>
          <w:rFonts w:ascii="Verdana" w:hAnsi="Verdana"/>
          <w:color w:val="000000" w:themeColor="text1"/>
        </w:rPr>
        <w:t xml:space="preserve"> </w:t>
      </w:r>
      <w:r w:rsidRPr="003B1517">
        <w:rPr>
          <w:rStyle w:val="hvhf"/>
          <w:rFonts w:ascii="Verdana" w:hAnsi="Verdana"/>
          <w:b w:val="0"/>
          <w:color w:val="000000" w:themeColor="text1"/>
        </w:rPr>
        <w:t>Software</w:t>
      </w:r>
      <w:r w:rsidRPr="003B1517">
        <w:rPr>
          <w:rStyle w:val="hvhf"/>
          <w:rFonts w:ascii="Verdana" w:hAnsi="Verdana"/>
          <w:color w:val="000000" w:themeColor="text1"/>
        </w:rPr>
        <w:t xml:space="preserve"> </w:t>
      </w:r>
      <w:r w:rsidRPr="003B1517">
        <w:rPr>
          <w:rStyle w:val="hvhf"/>
          <w:rFonts w:ascii="Verdana" w:hAnsi="Verdana"/>
          <w:b w:val="0"/>
          <w:color w:val="000000" w:themeColor="text1"/>
        </w:rPr>
        <w:t>Inspector</w:t>
      </w:r>
      <w:r w:rsidRPr="003B1517">
        <w:rPr>
          <w:rFonts w:ascii="Verdana" w:hAnsi="Verdana"/>
          <w:color w:val="000000" w:themeColor="text1"/>
        </w:rPr>
        <w:t xml:space="preserve"> lassen sich die Systeme überprüfen. </w:t>
      </w:r>
    </w:p>
    <w:p w:rsidR="00A343AD" w:rsidRPr="003B1517" w:rsidRDefault="00A343AD" w:rsidP="00A343AD">
      <w:pPr>
        <w:pStyle w:val="txt"/>
        <w:widowControl/>
        <w:spacing w:after="240" w:line="312" w:lineRule="auto"/>
        <w:rPr>
          <w:rFonts w:ascii="Verdana" w:hAnsi="Verdana"/>
          <w:color w:val="000000" w:themeColor="text1"/>
        </w:rPr>
      </w:pPr>
      <w:r w:rsidRPr="003B1517">
        <w:rPr>
          <w:rFonts w:ascii="Verdana" w:hAnsi="Verdana"/>
          <w:color w:val="000000" w:themeColor="text1"/>
        </w:rPr>
        <w:t>Obligatorisch sollte zudem ein gutes Antivirenprogramm sein, das sowohl die Netzverbindungen wie Mailprogramme kontrolliert als auch das Surfen im Web. Wichtig ist dabei auch, dass nach dem Einlegen</w:t>
      </w:r>
      <w:r w:rsidRPr="003B1517">
        <w:rPr>
          <w:rStyle w:val="hvhf"/>
          <w:rFonts w:ascii="Verdana" w:hAnsi="Verdana"/>
          <w:color w:val="000000" w:themeColor="text1"/>
        </w:rPr>
        <w:t xml:space="preserve"> </w:t>
      </w:r>
      <w:r w:rsidRPr="003B1517">
        <w:rPr>
          <w:rStyle w:val="hvhf"/>
          <w:rFonts w:ascii="Verdana" w:hAnsi="Verdana"/>
          <w:b w:val="0"/>
          <w:color w:val="000000" w:themeColor="text1"/>
        </w:rPr>
        <w:t>fremder Datenträger</w:t>
      </w:r>
      <w:r w:rsidRPr="003B1517">
        <w:rPr>
          <w:rFonts w:ascii="Verdana" w:hAnsi="Verdana"/>
          <w:color w:val="000000" w:themeColor="text1"/>
        </w:rPr>
        <w:t xml:space="preserve"> nicht sofort Programme </w:t>
      </w:r>
      <w:r w:rsidRPr="003B1517">
        <w:rPr>
          <w:rFonts w:ascii="Verdana" w:hAnsi="Verdana"/>
          <w:color w:val="000000" w:themeColor="text1"/>
        </w:rPr>
        <w:lastRenderedPageBreak/>
        <w:t>ausgeführt werden, sondern die</w:t>
      </w:r>
      <w:r w:rsidRPr="003B1517">
        <w:rPr>
          <w:rStyle w:val="hvhf"/>
          <w:rFonts w:ascii="Verdana" w:hAnsi="Verdana"/>
          <w:color w:val="000000" w:themeColor="text1"/>
        </w:rPr>
        <w:t xml:space="preserve"> </w:t>
      </w:r>
      <w:r w:rsidRPr="003B1517">
        <w:rPr>
          <w:rStyle w:val="hvhf"/>
          <w:rFonts w:ascii="Verdana" w:hAnsi="Verdana"/>
          <w:b w:val="0"/>
          <w:color w:val="000000" w:themeColor="text1"/>
        </w:rPr>
        <w:t>AutoRun-Funktion deaktiviert</w:t>
      </w:r>
      <w:r w:rsidRPr="003B1517">
        <w:rPr>
          <w:rStyle w:val="hvhf"/>
          <w:rFonts w:ascii="Verdana" w:hAnsi="Verdana"/>
          <w:color w:val="000000" w:themeColor="text1"/>
        </w:rPr>
        <w:t xml:space="preserve"> </w:t>
      </w:r>
      <w:r w:rsidRPr="003B1517">
        <w:rPr>
          <w:rFonts w:ascii="Verdana" w:hAnsi="Verdana"/>
          <w:color w:val="000000" w:themeColor="text1"/>
        </w:rPr>
        <w:t>ist. Die Datenträger sind zunächst mit dem Antivirenprogramm zu überprüfen.</w:t>
      </w:r>
    </w:p>
    <w:p w:rsidR="00A343AD" w:rsidRPr="003B1517" w:rsidRDefault="00A343AD" w:rsidP="00A343AD">
      <w:pPr>
        <w:pStyle w:val="prefix2"/>
        <w:spacing w:before="0" w:beforeAutospacing="0" w:after="240" w:afterAutospacing="0" w:line="312" w:lineRule="auto"/>
        <w:rPr>
          <w:rFonts w:ascii="Verdana" w:hAnsi="Verdana"/>
          <w:color w:val="000000" w:themeColor="text1"/>
          <w:sz w:val="20"/>
          <w:szCs w:val="20"/>
        </w:rPr>
      </w:pPr>
      <w:r w:rsidRPr="003B1517">
        <w:rPr>
          <w:rFonts w:ascii="Verdana" w:hAnsi="Verdana"/>
          <w:color w:val="000000" w:themeColor="text1"/>
          <w:sz w:val="20"/>
          <w:szCs w:val="20"/>
        </w:rPr>
        <w:t>Jeder selbstständige Unternehmer kommt unwillkürlich mit den personenbezogenen Daten von Privatkunden oder vertraulichen Daten von Geschäftspartnern in Berührung. Kommen Mitarbeiter hinzu, genießen auch deren Daten Schutz. Dieser Schutz ist gesetzlich streng geregelt mit dem Bun</w:t>
      </w:r>
      <w:r w:rsidRPr="003B1517">
        <w:rPr>
          <w:rFonts w:ascii="Verdana" w:hAnsi="Verdana"/>
          <w:color w:val="000000" w:themeColor="text1"/>
          <w:sz w:val="20"/>
          <w:szCs w:val="20"/>
        </w:rPr>
        <w:softHyphen/>
        <w:t>des</w:t>
      </w:r>
      <w:r w:rsidRPr="003B1517">
        <w:rPr>
          <w:rFonts w:ascii="Verdana" w:hAnsi="Verdana"/>
          <w:color w:val="000000" w:themeColor="text1"/>
          <w:sz w:val="20"/>
          <w:szCs w:val="20"/>
        </w:rPr>
        <w:softHyphen/>
        <w:t>da</w:t>
      </w:r>
      <w:r w:rsidRPr="003B1517">
        <w:rPr>
          <w:rFonts w:ascii="Verdana" w:hAnsi="Verdana"/>
          <w:color w:val="000000" w:themeColor="text1"/>
          <w:sz w:val="20"/>
          <w:szCs w:val="20"/>
        </w:rPr>
        <w:softHyphen/>
        <w:t>ten</w:t>
      </w:r>
      <w:r w:rsidRPr="003B1517">
        <w:rPr>
          <w:rFonts w:ascii="Verdana" w:hAnsi="Verdana"/>
          <w:color w:val="000000" w:themeColor="text1"/>
          <w:sz w:val="20"/>
          <w:szCs w:val="20"/>
        </w:rPr>
        <w:softHyphen/>
        <w:t>schutz</w:t>
      </w:r>
      <w:r w:rsidRPr="003B1517">
        <w:rPr>
          <w:rFonts w:ascii="Verdana" w:hAnsi="Verdana"/>
          <w:color w:val="000000" w:themeColor="text1"/>
          <w:sz w:val="20"/>
          <w:szCs w:val="20"/>
        </w:rPr>
        <w:softHyphen/>
        <w:t>ge</w:t>
      </w:r>
      <w:r w:rsidRPr="003B1517">
        <w:rPr>
          <w:rFonts w:ascii="Verdana" w:hAnsi="Verdana"/>
          <w:color w:val="000000" w:themeColor="text1"/>
          <w:sz w:val="20"/>
          <w:szCs w:val="20"/>
        </w:rPr>
        <w:softHyphen/>
        <w:t>set</w:t>
      </w:r>
      <w:r w:rsidRPr="003B1517">
        <w:rPr>
          <w:rFonts w:ascii="Verdana" w:hAnsi="Verdana"/>
          <w:color w:val="000000" w:themeColor="text1"/>
          <w:sz w:val="20"/>
          <w:szCs w:val="20"/>
        </w:rPr>
        <w:softHyphen/>
        <w:t>z, das den Ein</w:t>
      </w:r>
      <w:r w:rsidRPr="003B1517">
        <w:rPr>
          <w:rFonts w:ascii="Verdana" w:hAnsi="Verdana"/>
          <w:color w:val="000000" w:themeColor="text1"/>
          <w:sz w:val="20"/>
          <w:szCs w:val="20"/>
        </w:rPr>
        <w:softHyphen/>
        <w:t>zel</w:t>
      </w:r>
      <w:r w:rsidRPr="003B1517">
        <w:rPr>
          <w:rFonts w:ascii="Verdana" w:hAnsi="Verdana"/>
          <w:color w:val="000000" w:themeColor="text1"/>
          <w:sz w:val="20"/>
          <w:szCs w:val="20"/>
        </w:rPr>
        <w:softHyphen/>
        <w:t>nen da</w:t>
      </w:r>
      <w:r w:rsidRPr="003B1517">
        <w:rPr>
          <w:rFonts w:ascii="Verdana" w:hAnsi="Verdana"/>
          <w:color w:val="000000" w:themeColor="text1"/>
          <w:sz w:val="20"/>
          <w:szCs w:val="20"/>
        </w:rPr>
        <w:softHyphen/>
        <w:t>vor schüt</w:t>
      </w:r>
      <w:r w:rsidRPr="003B1517">
        <w:rPr>
          <w:rFonts w:ascii="Verdana" w:hAnsi="Verdana"/>
          <w:color w:val="000000" w:themeColor="text1"/>
          <w:sz w:val="20"/>
          <w:szCs w:val="20"/>
        </w:rPr>
        <w:softHyphen/>
        <w:t>zt, dass er durch den Um</w:t>
      </w:r>
      <w:r w:rsidRPr="003B1517">
        <w:rPr>
          <w:rFonts w:ascii="Verdana" w:hAnsi="Verdana"/>
          <w:color w:val="000000" w:themeColor="text1"/>
          <w:sz w:val="20"/>
          <w:szCs w:val="20"/>
        </w:rPr>
        <w:softHyphen/>
        <w:t>gang mit sei</w:t>
      </w:r>
      <w:r w:rsidRPr="003B1517">
        <w:rPr>
          <w:rFonts w:ascii="Verdana" w:hAnsi="Verdana"/>
          <w:color w:val="000000" w:themeColor="text1"/>
          <w:sz w:val="20"/>
          <w:szCs w:val="20"/>
        </w:rPr>
        <w:softHyphen/>
        <w:t>nen Da</w:t>
      </w:r>
      <w:r w:rsidRPr="003B1517">
        <w:rPr>
          <w:rFonts w:ascii="Verdana" w:hAnsi="Verdana"/>
          <w:color w:val="000000" w:themeColor="text1"/>
          <w:sz w:val="20"/>
          <w:szCs w:val="20"/>
        </w:rPr>
        <w:softHyphen/>
        <w:t>ten in sei</w:t>
      </w:r>
      <w:r w:rsidRPr="003B1517">
        <w:rPr>
          <w:rFonts w:ascii="Verdana" w:hAnsi="Verdana"/>
          <w:color w:val="000000" w:themeColor="text1"/>
          <w:sz w:val="20"/>
          <w:szCs w:val="20"/>
        </w:rPr>
        <w:softHyphen/>
        <w:t>nem Per</w:t>
      </w:r>
      <w:r w:rsidRPr="003B1517">
        <w:rPr>
          <w:rFonts w:ascii="Verdana" w:hAnsi="Verdana"/>
          <w:color w:val="000000" w:themeColor="text1"/>
          <w:sz w:val="20"/>
          <w:szCs w:val="20"/>
        </w:rPr>
        <w:softHyphen/>
        <w:t>sön</w:t>
      </w:r>
      <w:r w:rsidRPr="003B1517">
        <w:rPr>
          <w:rFonts w:ascii="Verdana" w:hAnsi="Verdana"/>
          <w:color w:val="000000" w:themeColor="text1"/>
          <w:sz w:val="20"/>
          <w:szCs w:val="20"/>
        </w:rPr>
        <w:softHyphen/>
        <w:t>lich</w:t>
      </w:r>
      <w:r w:rsidRPr="003B1517">
        <w:rPr>
          <w:rFonts w:ascii="Verdana" w:hAnsi="Verdana"/>
          <w:color w:val="000000" w:themeColor="text1"/>
          <w:sz w:val="20"/>
          <w:szCs w:val="20"/>
        </w:rPr>
        <w:softHyphen/>
        <w:t>keits</w:t>
      </w:r>
      <w:r w:rsidRPr="003B1517">
        <w:rPr>
          <w:rFonts w:ascii="Verdana" w:hAnsi="Verdana"/>
          <w:color w:val="000000" w:themeColor="text1"/>
          <w:sz w:val="20"/>
          <w:szCs w:val="20"/>
        </w:rPr>
        <w:softHyphen/>
        <w:t>recht be</w:t>
      </w:r>
      <w:r w:rsidRPr="003B1517">
        <w:rPr>
          <w:rFonts w:ascii="Verdana" w:hAnsi="Verdana"/>
          <w:color w:val="000000" w:themeColor="text1"/>
          <w:sz w:val="20"/>
          <w:szCs w:val="20"/>
        </w:rPr>
        <w:softHyphen/>
        <w:t>ein</w:t>
      </w:r>
      <w:r w:rsidRPr="003B1517">
        <w:rPr>
          <w:rFonts w:ascii="Verdana" w:hAnsi="Verdana"/>
          <w:color w:val="000000" w:themeColor="text1"/>
          <w:sz w:val="20"/>
          <w:szCs w:val="20"/>
        </w:rPr>
        <w:softHyphen/>
        <w:t>träch</w:t>
      </w:r>
      <w:r w:rsidRPr="003B1517">
        <w:rPr>
          <w:rFonts w:ascii="Verdana" w:hAnsi="Verdana"/>
          <w:color w:val="000000" w:themeColor="text1"/>
          <w:sz w:val="20"/>
          <w:szCs w:val="20"/>
        </w:rPr>
        <w:softHyphen/>
        <w:t>tigt wird. Die Per</w:t>
      </w:r>
      <w:r w:rsidRPr="003B1517">
        <w:rPr>
          <w:rFonts w:ascii="Verdana" w:hAnsi="Verdana"/>
          <w:color w:val="000000" w:themeColor="text1"/>
          <w:sz w:val="20"/>
          <w:szCs w:val="20"/>
        </w:rPr>
        <w:softHyphen/>
        <w:t>sön</w:t>
      </w:r>
      <w:r w:rsidRPr="003B1517">
        <w:rPr>
          <w:rFonts w:ascii="Verdana" w:hAnsi="Verdana"/>
          <w:color w:val="000000" w:themeColor="text1"/>
          <w:sz w:val="20"/>
          <w:szCs w:val="20"/>
        </w:rPr>
        <w:softHyphen/>
        <w:t>lich</w:t>
      </w:r>
      <w:r w:rsidRPr="003B1517">
        <w:rPr>
          <w:rFonts w:ascii="Verdana" w:hAnsi="Verdana"/>
          <w:color w:val="000000" w:themeColor="text1"/>
          <w:sz w:val="20"/>
          <w:szCs w:val="20"/>
        </w:rPr>
        <w:softHyphen/>
        <w:t>keits</w:t>
      </w:r>
      <w:r w:rsidRPr="003B1517">
        <w:rPr>
          <w:rFonts w:ascii="Verdana" w:hAnsi="Verdana"/>
          <w:color w:val="000000" w:themeColor="text1"/>
          <w:sz w:val="20"/>
          <w:szCs w:val="20"/>
        </w:rPr>
        <w:softHyphen/>
        <w:t>rech</w:t>
      </w:r>
      <w:r w:rsidRPr="003B1517">
        <w:rPr>
          <w:rFonts w:ascii="Verdana" w:hAnsi="Verdana"/>
          <w:color w:val="000000" w:themeColor="text1"/>
          <w:sz w:val="20"/>
          <w:szCs w:val="20"/>
        </w:rPr>
        <w:softHyphen/>
        <w:t>te im Um</w:t>
      </w:r>
      <w:r w:rsidRPr="003B1517">
        <w:rPr>
          <w:rFonts w:ascii="Verdana" w:hAnsi="Verdana"/>
          <w:color w:val="000000" w:themeColor="text1"/>
          <w:sz w:val="20"/>
          <w:szCs w:val="20"/>
        </w:rPr>
        <w:softHyphen/>
        <w:t>gang mit den Da</w:t>
      </w:r>
      <w:r w:rsidRPr="003B1517">
        <w:rPr>
          <w:rFonts w:ascii="Verdana" w:hAnsi="Verdana"/>
          <w:color w:val="000000" w:themeColor="text1"/>
          <w:sz w:val="20"/>
          <w:szCs w:val="20"/>
        </w:rPr>
        <w:softHyphen/>
        <w:t>ten zu wah</w:t>
      </w:r>
      <w:r w:rsidRPr="003B1517">
        <w:rPr>
          <w:rFonts w:ascii="Verdana" w:hAnsi="Verdana"/>
          <w:color w:val="000000" w:themeColor="text1"/>
          <w:sz w:val="20"/>
          <w:szCs w:val="20"/>
        </w:rPr>
        <w:softHyphen/>
        <w:t xml:space="preserve">ren, erfolgt durch zwei wichtige Sicherheitsmaßnahmen -  die Zugriffs- und Zugangskontrolle.  </w:t>
      </w:r>
    </w:p>
    <w:p w:rsidR="00A343AD" w:rsidRPr="003B1517" w:rsidRDefault="00A343AD" w:rsidP="00A343AD">
      <w:pPr>
        <w:pStyle w:val="prefix2"/>
        <w:spacing w:before="0" w:beforeAutospacing="0" w:after="240" w:afterAutospacing="0" w:line="312" w:lineRule="auto"/>
        <w:rPr>
          <w:rFonts w:ascii="Verdana" w:hAnsi="Verdana"/>
          <w:color w:val="000000" w:themeColor="text1"/>
          <w:sz w:val="20"/>
          <w:szCs w:val="20"/>
        </w:rPr>
      </w:pPr>
      <w:r w:rsidRPr="003B1517">
        <w:rPr>
          <w:rFonts w:ascii="Verdana" w:hAnsi="Verdana"/>
          <w:color w:val="000000" w:themeColor="text1"/>
          <w:sz w:val="20"/>
          <w:szCs w:val="20"/>
        </w:rPr>
        <w:t>Da auch die Weitergabe an Dritte streng geregelt ist, sollten Selbstständige schützenswerte Informationen, die per</w:t>
      </w:r>
      <w:r w:rsidRPr="003B1517">
        <w:rPr>
          <w:rStyle w:val="hvhf"/>
          <w:rFonts w:ascii="Verdana" w:hAnsi="Verdana"/>
          <w:color w:val="000000" w:themeColor="text1"/>
          <w:sz w:val="20"/>
          <w:szCs w:val="20"/>
        </w:rPr>
        <w:t xml:space="preserve"> </w:t>
      </w:r>
      <w:r w:rsidRPr="003B1517">
        <w:rPr>
          <w:rStyle w:val="hvhf"/>
          <w:rFonts w:ascii="Verdana" w:hAnsi="Verdana"/>
          <w:b w:val="0"/>
          <w:color w:val="000000" w:themeColor="text1"/>
          <w:sz w:val="20"/>
          <w:szCs w:val="20"/>
        </w:rPr>
        <w:t>E-Mail</w:t>
      </w:r>
      <w:r w:rsidRPr="003B1517">
        <w:rPr>
          <w:rStyle w:val="hvhf"/>
          <w:rFonts w:ascii="Verdana" w:hAnsi="Verdana"/>
          <w:color w:val="000000" w:themeColor="text1"/>
          <w:sz w:val="20"/>
          <w:szCs w:val="20"/>
        </w:rPr>
        <w:t xml:space="preserve"> </w:t>
      </w:r>
      <w:r w:rsidRPr="003B1517">
        <w:rPr>
          <w:rFonts w:ascii="Verdana" w:hAnsi="Verdana"/>
          <w:color w:val="000000" w:themeColor="text1"/>
          <w:sz w:val="20"/>
          <w:szCs w:val="20"/>
        </w:rPr>
        <w:t xml:space="preserve">übertragen werden, mittels einer </w:t>
      </w:r>
      <w:r w:rsidRPr="003B1517">
        <w:rPr>
          <w:rStyle w:val="hvhf"/>
          <w:rFonts w:ascii="Verdana" w:hAnsi="Verdana"/>
          <w:b w:val="0"/>
          <w:color w:val="000000" w:themeColor="text1"/>
          <w:sz w:val="20"/>
          <w:szCs w:val="20"/>
        </w:rPr>
        <w:t>Verschlüsselungs- bzw. Signaturlösung</w:t>
      </w:r>
      <w:r w:rsidRPr="003B1517">
        <w:rPr>
          <w:rFonts w:ascii="Verdana" w:hAnsi="Verdana"/>
          <w:color w:val="000000" w:themeColor="text1"/>
          <w:sz w:val="20"/>
          <w:szCs w:val="20"/>
        </w:rPr>
        <w:t xml:space="preserve"> schützen. Welche Daten überhaupt weitergegeben werden dürfen, darüber gibt das Datenschutzgesetz genaue Auskunft.</w:t>
      </w:r>
    </w:p>
    <w:p w:rsidR="007557D5" w:rsidRPr="003B1517" w:rsidRDefault="0016082D" w:rsidP="003A75A7">
      <w:pPr>
        <w:pStyle w:val="prefix2"/>
        <w:spacing w:before="0" w:beforeAutospacing="0" w:after="240" w:afterAutospacing="0" w:line="312" w:lineRule="auto"/>
        <w:rPr>
          <w:rFonts w:ascii="Verdana" w:hAnsi="Verdana" w:cs="Arial"/>
          <w:b/>
          <w:color w:val="000000" w:themeColor="text1"/>
        </w:rPr>
      </w:pPr>
      <w:r w:rsidRPr="003B1517">
        <w:rPr>
          <w:rFonts w:ascii="Verdana" w:hAnsi="Verdana" w:cs="Arial"/>
          <w:b/>
          <w:color w:val="000000" w:themeColor="text1"/>
        </w:rPr>
        <w:t>Nie vergessen</w:t>
      </w:r>
      <w:r w:rsidR="00374A48" w:rsidRPr="003B1517">
        <w:rPr>
          <w:rFonts w:ascii="Verdana" w:hAnsi="Verdana" w:cs="Arial"/>
          <w:b/>
          <w:color w:val="000000" w:themeColor="text1"/>
        </w:rPr>
        <w:t xml:space="preserve"> – </w:t>
      </w:r>
      <w:r w:rsidRPr="003B1517">
        <w:rPr>
          <w:rFonts w:ascii="Verdana" w:hAnsi="Verdana" w:cs="Arial"/>
          <w:b/>
          <w:color w:val="000000" w:themeColor="text1"/>
        </w:rPr>
        <w:t xml:space="preserve">regelmäßige </w:t>
      </w:r>
      <w:r w:rsidR="00374A48" w:rsidRPr="003B1517">
        <w:rPr>
          <w:rFonts w:ascii="Verdana" w:hAnsi="Verdana" w:cs="Arial"/>
          <w:b/>
          <w:color w:val="000000" w:themeColor="text1"/>
        </w:rPr>
        <w:t xml:space="preserve">Backups </w:t>
      </w:r>
      <w:r w:rsidRPr="003B1517">
        <w:rPr>
          <w:rFonts w:ascii="Verdana" w:hAnsi="Verdana" w:cs="Arial"/>
          <w:b/>
          <w:color w:val="000000" w:themeColor="text1"/>
        </w:rPr>
        <w:t>schützen vor Datenverlust</w:t>
      </w:r>
    </w:p>
    <w:p w:rsidR="00374A48" w:rsidRPr="003B1517" w:rsidRDefault="00374A48" w:rsidP="00374A48">
      <w:pPr>
        <w:spacing w:before="100" w:beforeAutospacing="1" w:after="100" w:afterAutospacing="1"/>
        <w:rPr>
          <w:rFonts w:ascii="Verdana" w:eastAsia="Times New Roman" w:hAnsi="Verdana" w:cs="Times New Roman"/>
          <w:color w:val="000000" w:themeColor="text1"/>
          <w:sz w:val="20"/>
          <w:szCs w:val="20"/>
          <w:lang w:eastAsia="de-DE"/>
        </w:rPr>
      </w:pPr>
      <w:r w:rsidRPr="003B1517">
        <w:rPr>
          <w:rFonts w:ascii="Verdana" w:hAnsi="Verdana" w:cs="Arial"/>
          <w:color w:val="000000" w:themeColor="text1"/>
          <w:sz w:val="20"/>
          <w:szCs w:val="20"/>
        </w:rPr>
        <w:t xml:space="preserve">Reicht in der privaten </w:t>
      </w:r>
      <w:r w:rsidR="00570CBB" w:rsidRPr="003B1517">
        <w:rPr>
          <w:rFonts w:ascii="Verdana" w:hAnsi="Verdana" w:cs="Arial"/>
          <w:color w:val="000000" w:themeColor="text1"/>
          <w:sz w:val="20"/>
          <w:szCs w:val="20"/>
        </w:rPr>
        <w:t>PC-Nutzung</w:t>
      </w:r>
      <w:r w:rsidRPr="003B1517">
        <w:rPr>
          <w:rFonts w:ascii="Verdana" w:hAnsi="Verdana" w:cs="Arial"/>
          <w:color w:val="000000" w:themeColor="text1"/>
          <w:sz w:val="20"/>
          <w:szCs w:val="20"/>
        </w:rPr>
        <w:t xml:space="preserve"> ein monatliches Backup, kann der Absturz eines PCs mit dem einhergehenden Verlust der geschäftlichen Daten schon mit der Frist</w:t>
      </w:r>
      <w:r w:rsidR="00C51CC6" w:rsidRPr="003B1517">
        <w:rPr>
          <w:rFonts w:ascii="Verdana" w:hAnsi="Verdana" w:cs="Arial"/>
          <w:color w:val="000000" w:themeColor="text1"/>
          <w:sz w:val="20"/>
          <w:szCs w:val="20"/>
        </w:rPr>
        <w:t xml:space="preserve"> von</w:t>
      </w:r>
      <w:r w:rsidRPr="003B1517">
        <w:rPr>
          <w:rFonts w:ascii="Verdana" w:hAnsi="Verdana" w:cs="Arial"/>
          <w:color w:val="000000" w:themeColor="text1"/>
          <w:sz w:val="20"/>
          <w:szCs w:val="20"/>
        </w:rPr>
        <w:t xml:space="preserve"> einer Woche zu einer existenziellen Bedrohung führen. </w:t>
      </w:r>
      <w:r w:rsidR="002F23F2" w:rsidRPr="003B1517">
        <w:rPr>
          <w:rFonts w:ascii="Verdana" w:hAnsi="Verdana" w:cs="Arial"/>
          <w:color w:val="000000" w:themeColor="text1"/>
          <w:sz w:val="20"/>
          <w:szCs w:val="20"/>
        </w:rPr>
        <w:t xml:space="preserve">Es gilt: je digitaler das Geschäft, desto öfter ein Backup. </w:t>
      </w:r>
      <w:r w:rsidRPr="003B1517">
        <w:rPr>
          <w:rFonts w:ascii="Verdana" w:eastAsia="Times New Roman" w:hAnsi="Verdana" w:cs="Times New Roman"/>
          <w:color w:val="000000" w:themeColor="text1"/>
          <w:sz w:val="20"/>
          <w:szCs w:val="20"/>
          <w:lang w:eastAsia="de-DE"/>
        </w:rPr>
        <w:t xml:space="preserve">Wer ein Notebook mit Apples Mac OS X nutzt, ist fein heraus: Die integrierte Backup-Lösung „Time Machine“ erstellt eine komfortable Sicherung, die auch die Versionierung von Dateien umfasst. </w:t>
      </w:r>
      <w:r w:rsidR="002F23F2" w:rsidRPr="003B1517">
        <w:rPr>
          <w:rFonts w:ascii="Verdana" w:eastAsia="Times New Roman" w:hAnsi="Verdana" w:cs="Times New Roman"/>
          <w:color w:val="000000" w:themeColor="text1"/>
          <w:sz w:val="20"/>
          <w:szCs w:val="20"/>
          <w:lang w:eastAsia="de-DE"/>
        </w:rPr>
        <w:t>Mit dem Kauf einer</w:t>
      </w:r>
      <w:r w:rsidRPr="003B1517">
        <w:rPr>
          <w:rFonts w:ascii="Verdana" w:eastAsia="Times New Roman" w:hAnsi="Verdana" w:cs="Times New Roman"/>
          <w:color w:val="000000" w:themeColor="text1"/>
          <w:sz w:val="20"/>
          <w:szCs w:val="20"/>
          <w:lang w:eastAsia="de-DE"/>
        </w:rPr>
        <w:t xml:space="preserve"> möglichst große</w:t>
      </w:r>
      <w:r w:rsidR="002F23F2" w:rsidRPr="003B1517">
        <w:rPr>
          <w:rFonts w:ascii="Verdana" w:eastAsia="Times New Roman" w:hAnsi="Verdana" w:cs="Times New Roman"/>
          <w:color w:val="000000" w:themeColor="text1"/>
          <w:sz w:val="20"/>
          <w:szCs w:val="20"/>
          <w:lang w:eastAsia="de-DE"/>
        </w:rPr>
        <w:t>n</w:t>
      </w:r>
      <w:r w:rsidRPr="003B1517">
        <w:rPr>
          <w:rFonts w:ascii="Verdana" w:eastAsia="Times New Roman" w:hAnsi="Verdana" w:cs="Times New Roman"/>
          <w:color w:val="000000" w:themeColor="text1"/>
          <w:sz w:val="20"/>
          <w:szCs w:val="20"/>
          <w:lang w:eastAsia="de-DE"/>
        </w:rPr>
        <w:t xml:space="preserve"> externe</w:t>
      </w:r>
      <w:r w:rsidR="002F23F2" w:rsidRPr="003B1517">
        <w:rPr>
          <w:rFonts w:ascii="Verdana" w:eastAsia="Times New Roman" w:hAnsi="Verdana" w:cs="Times New Roman"/>
          <w:color w:val="000000" w:themeColor="text1"/>
          <w:sz w:val="20"/>
          <w:szCs w:val="20"/>
          <w:lang w:eastAsia="de-DE"/>
        </w:rPr>
        <w:t>n</w:t>
      </w:r>
      <w:r w:rsidRPr="003B1517">
        <w:rPr>
          <w:rFonts w:ascii="Verdana" w:eastAsia="Times New Roman" w:hAnsi="Verdana" w:cs="Times New Roman"/>
          <w:color w:val="000000" w:themeColor="text1"/>
          <w:sz w:val="20"/>
          <w:szCs w:val="20"/>
          <w:lang w:eastAsia="de-DE"/>
        </w:rPr>
        <w:t xml:space="preserve"> Festplatte und </w:t>
      </w:r>
      <w:r w:rsidR="002F23F2" w:rsidRPr="003B1517">
        <w:rPr>
          <w:rFonts w:ascii="Verdana" w:eastAsia="Times New Roman" w:hAnsi="Verdana" w:cs="Times New Roman"/>
          <w:color w:val="000000" w:themeColor="text1"/>
          <w:sz w:val="20"/>
          <w:szCs w:val="20"/>
          <w:lang w:eastAsia="de-DE"/>
        </w:rPr>
        <w:t>dem Anstöpseln in</w:t>
      </w:r>
      <w:r w:rsidRPr="003B1517">
        <w:rPr>
          <w:rFonts w:ascii="Verdana" w:eastAsia="Times New Roman" w:hAnsi="Verdana" w:cs="Times New Roman"/>
          <w:color w:val="000000" w:themeColor="text1"/>
          <w:sz w:val="20"/>
          <w:szCs w:val="20"/>
          <w:lang w:eastAsia="de-DE"/>
        </w:rPr>
        <w:t xml:space="preserve"> </w:t>
      </w:r>
      <w:r w:rsidR="002F23F2" w:rsidRPr="003B1517">
        <w:rPr>
          <w:rFonts w:ascii="Verdana" w:eastAsia="Times New Roman" w:hAnsi="Verdana" w:cs="Times New Roman"/>
          <w:color w:val="000000" w:themeColor="text1"/>
          <w:sz w:val="20"/>
          <w:szCs w:val="20"/>
          <w:lang w:eastAsia="de-DE"/>
        </w:rPr>
        <w:t>jeder Mittagspause</w:t>
      </w:r>
      <w:r w:rsidRPr="003B1517">
        <w:rPr>
          <w:rFonts w:ascii="Verdana" w:eastAsia="Times New Roman" w:hAnsi="Verdana" w:cs="Times New Roman"/>
          <w:color w:val="000000" w:themeColor="text1"/>
          <w:sz w:val="20"/>
          <w:szCs w:val="20"/>
          <w:lang w:eastAsia="de-DE"/>
        </w:rPr>
        <w:t xml:space="preserve"> läuft</w:t>
      </w:r>
      <w:r w:rsidR="002F23F2" w:rsidRPr="003B1517">
        <w:rPr>
          <w:rFonts w:ascii="Verdana" w:eastAsia="Times New Roman" w:hAnsi="Verdana" w:cs="Times New Roman"/>
          <w:color w:val="000000" w:themeColor="text1"/>
          <w:sz w:val="20"/>
          <w:szCs w:val="20"/>
          <w:lang w:eastAsia="de-DE"/>
        </w:rPr>
        <w:t xml:space="preserve"> die Sicherung automatisch nebenbei</w:t>
      </w:r>
      <w:r w:rsidRPr="003B1517">
        <w:rPr>
          <w:rFonts w:ascii="Verdana" w:eastAsia="Times New Roman" w:hAnsi="Verdana" w:cs="Times New Roman"/>
          <w:color w:val="000000" w:themeColor="text1"/>
          <w:sz w:val="20"/>
          <w:szCs w:val="20"/>
          <w:lang w:eastAsia="de-DE"/>
        </w:rPr>
        <w:t xml:space="preserve">. Leider bietet Windows keine vergleichbare komfortable Funktion, allerdings gibt es mittlerweile viele kostenlose Programme, die bei der Sicherung helfen. </w:t>
      </w:r>
    </w:p>
    <w:p w:rsidR="00374A48" w:rsidRPr="003B1517" w:rsidRDefault="00374A48" w:rsidP="00374A48">
      <w:pPr>
        <w:pStyle w:val="prefix2"/>
        <w:spacing w:before="0" w:beforeAutospacing="0" w:after="240" w:afterAutospacing="0" w:line="312" w:lineRule="auto"/>
        <w:rPr>
          <w:rFonts w:ascii="Verdana" w:hAnsi="Verdana"/>
          <w:color w:val="000000" w:themeColor="text1"/>
          <w:sz w:val="20"/>
          <w:szCs w:val="20"/>
        </w:rPr>
      </w:pPr>
      <w:r w:rsidRPr="003B1517">
        <w:rPr>
          <w:rFonts w:ascii="Verdana" w:hAnsi="Verdana"/>
          <w:color w:val="000000" w:themeColor="text1"/>
          <w:sz w:val="20"/>
          <w:szCs w:val="20"/>
        </w:rPr>
        <w:t>Ganz wichtig ist</w:t>
      </w:r>
      <w:r w:rsidR="002F23F2" w:rsidRPr="003B1517">
        <w:rPr>
          <w:rFonts w:ascii="Verdana" w:hAnsi="Verdana"/>
          <w:color w:val="000000" w:themeColor="text1"/>
          <w:sz w:val="20"/>
          <w:szCs w:val="20"/>
        </w:rPr>
        <w:t xml:space="preserve"> es</w:t>
      </w:r>
      <w:r w:rsidRPr="003B1517">
        <w:rPr>
          <w:rFonts w:ascii="Verdana" w:hAnsi="Verdana"/>
          <w:color w:val="000000" w:themeColor="text1"/>
          <w:sz w:val="20"/>
          <w:szCs w:val="20"/>
        </w:rPr>
        <w:t>, dass Backup und gesichertes Gerät n</w:t>
      </w:r>
      <w:r w:rsidR="00570CBB" w:rsidRPr="003B1517">
        <w:rPr>
          <w:rFonts w:ascii="Verdana" w:hAnsi="Verdana"/>
          <w:color w:val="000000" w:themeColor="text1"/>
          <w:sz w:val="20"/>
          <w:szCs w:val="20"/>
        </w:rPr>
        <w:t>icht zusammen aufbewahrt werden. Denn das Risiko</w:t>
      </w:r>
      <w:r w:rsidRPr="003B1517">
        <w:rPr>
          <w:rFonts w:ascii="Verdana" w:hAnsi="Verdana"/>
          <w:color w:val="000000" w:themeColor="text1"/>
          <w:sz w:val="20"/>
          <w:szCs w:val="20"/>
        </w:rPr>
        <w:t>, dass beide zusammen gestohlen, beim Brand vernichtet oder durch Löschwasser beschädigt werden</w:t>
      </w:r>
      <w:r w:rsidR="00570CBB" w:rsidRPr="003B1517">
        <w:rPr>
          <w:rFonts w:ascii="Verdana" w:hAnsi="Verdana"/>
          <w:color w:val="000000" w:themeColor="text1"/>
          <w:sz w:val="20"/>
          <w:szCs w:val="20"/>
        </w:rPr>
        <w:t>, ist erheblich</w:t>
      </w:r>
      <w:r w:rsidRPr="003B1517">
        <w:rPr>
          <w:rFonts w:ascii="Verdana" w:hAnsi="Verdana"/>
          <w:color w:val="000000" w:themeColor="text1"/>
          <w:sz w:val="20"/>
          <w:szCs w:val="20"/>
        </w:rPr>
        <w:t xml:space="preserve">. </w:t>
      </w:r>
      <w:r w:rsidR="00570CBB" w:rsidRPr="003B1517">
        <w:rPr>
          <w:rFonts w:ascii="Verdana" w:hAnsi="Verdana"/>
          <w:color w:val="000000" w:themeColor="text1"/>
          <w:sz w:val="20"/>
          <w:szCs w:val="20"/>
        </w:rPr>
        <w:t xml:space="preserve">Also: </w:t>
      </w:r>
      <w:r w:rsidR="006D464D" w:rsidRPr="003B1517">
        <w:rPr>
          <w:rFonts w:ascii="Verdana" w:hAnsi="Verdana"/>
          <w:color w:val="000000" w:themeColor="text1"/>
          <w:sz w:val="20"/>
          <w:szCs w:val="20"/>
        </w:rPr>
        <w:t>Ein Datenträger</w:t>
      </w:r>
      <w:r w:rsidRPr="003B1517">
        <w:rPr>
          <w:rFonts w:ascii="Verdana" w:hAnsi="Verdana"/>
          <w:color w:val="000000" w:themeColor="text1"/>
          <w:sz w:val="20"/>
          <w:szCs w:val="20"/>
        </w:rPr>
        <w:t xml:space="preserve"> bleibt im angemie</w:t>
      </w:r>
      <w:r w:rsidR="002F23F2" w:rsidRPr="003B1517">
        <w:rPr>
          <w:rFonts w:ascii="Verdana" w:hAnsi="Verdana"/>
          <w:color w:val="000000" w:themeColor="text1"/>
          <w:sz w:val="20"/>
          <w:szCs w:val="20"/>
        </w:rPr>
        <w:t>te</w:t>
      </w:r>
      <w:r w:rsidRPr="003B1517">
        <w:rPr>
          <w:rFonts w:ascii="Verdana" w:hAnsi="Verdana"/>
          <w:color w:val="000000" w:themeColor="text1"/>
          <w:sz w:val="20"/>
          <w:szCs w:val="20"/>
        </w:rPr>
        <w:t>ten Büro, im Co-Working-Space oder notfalls i</w:t>
      </w:r>
      <w:r w:rsidR="00570CBB" w:rsidRPr="003B1517">
        <w:rPr>
          <w:rFonts w:ascii="Verdana" w:hAnsi="Verdana"/>
          <w:color w:val="000000" w:themeColor="text1"/>
          <w:sz w:val="20"/>
          <w:szCs w:val="20"/>
        </w:rPr>
        <w:t>m Handschuhfach d</w:t>
      </w:r>
      <w:r w:rsidR="006D464D" w:rsidRPr="003B1517">
        <w:rPr>
          <w:rFonts w:ascii="Verdana" w:hAnsi="Verdana"/>
          <w:color w:val="000000" w:themeColor="text1"/>
          <w:sz w:val="20"/>
          <w:szCs w:val="20"/>
        </w:rPr>
        <w:t>es Autos, der</w:t>
      </w:r>
      <w:r w:rsidRPr="003B1517">
        <w:rPr>
          <w:rFonts w:ascii="Verdana" w:hAnsi="Verdana"/>
          <w:color w:val="000000" w:themeColor="text1"/>
          <w:sz w:val="20"/>
          <w:szCs w:val="20"/>
        </w:rPr>
        <w:t xml:space="preserve"> </w:t>
      </w:r>
      <w:r w:rsidR="006D464D" w:rsidRPr="003B1517">
        <w:rPr>
          <w:rFonts w:ascii="Verdana" w:hAnsi="Verdana"/>
          <w:color w:val="000000" w:themeColor="text1"/>
          <w:sz w:val="20"/>
          <w:szCs w:val="20"/>
        </w:rPr>
        <w:t>andere</w:t>
      </w:r>
      <w:r w:rsidRPr="003B1517">
        <w:rPr>
          <w:rFonts w:ascii="Verdana" w:hAnsi="Verdana"/>
          <w:color w:val="000000" w:themeColor="text1"/>
          <w:sz w:val="20"/>
          <w:szCs w:val="20"/>
        </w:rPr>
        <w:t xml:space="preserve"> kommt mit nach Hause.</w:t>
      </w:r>
    </w:p>
    <w:p w:rsidR="00FD4492" w:rsidRPr="003B1517" w:rsidRDefault="00FD4492" w:rsidP="008F2840">
      <w:pPr>
        <w:spacing w:before="100" w:beforeAutospacing="1" w:after="100" w:afterAutospacing="1"/>
        <w:rPr>
          <w:rFonts w:ascii="Verdana" w:eastAsia="Times New Roman" w:hAnsi="Verdana" w:cs="Times New Roman"/>
          <w:color w:val="000000" w:themeColor="text1"/>
          <w:sz w:val="20"/>
          <w:szCs w:val="20"/>
          <w:lang w:eastAsia="de-DE"/>
        </w:rPr>
      </w:pPr>
      <w:r w:rsidRPr="003B1517">
        <w:rPr>
          <w:rFonts w:ascii="Verdana" w:eastAsia="Times New Roman" w:hAnsi="Verdana" w:cs="Times New Roman"/>
          <w:color w:val="000000" w:themeColor="text1"/>
          <w:sz w:val="20"/>
          <w:szCs w:val="20"/>
          <w:lang w:eastAsia="de-DE"/>
        </w:rPr>
        <w:t>Als Alternative sind Cloudlösungen immer beliebter: Der Anbieter der Cloudlösung kümmert sich um Updates und Backups, passt seine Software regelmäßig den sich ändernden gesetzlichen Anforderungen an. Doch die Probleme sollen nicht verschwiegen werden: Gefährlich ist ein</w:t>
      </w:r>
      <w:r w:rsidR="008F2840" w:rsidRPr="003B1517">
        <w:rPr>
          <w:rFonts w:ascii="Verdana" w:eastAsia="Times New Roman" w:hAnsi="Verdana" w:cs="Times New Roman"/>
          <w:color w:val="000000" w:themeColor="text1"/>
          <w:sz w:val="20"/>
          <w:szCs w:val="20"/>
          <w:lang w:eastAsia="de-DE"/>
        </w:rPr>
        <w:t xml:space="preserve"> Vendor-Lock-In, das heißt,</w:t>
      </w:r>
      <w:r w:rsidRPr="003B1517">
        <w:rPr>
          <w:rFonts w:ascii="Verdana" w:eastAsia="Times New Roman" w:hAnsi="Verdana" w:cs="Times New Roman"/>
          <w:color w:val="000000" w:themeColor="text1"/>
          <w:sz w:val="20"/>
          <w:szCs w:val="20"/>
          <w:lang w:eastAsia="de-DE"/>
        </w:rPr>
        <w:t xml:space="preserve"> wenn die erzeugten Daten nicht zu anderen Programmen migriert werden können. Ein großes Problem von Cloudlösungen ist der Zwang zur </w:t>
      </w:r>
      <w:r w:rsidR="008F2840" w:rsidRPr="003B1517">
        <w:rPr>
          <w:rFonts w:ascii="Verdana" w:eastAsia="Times New Roman" w:hAnsi="Verdana" w:cs="Times New Roman"/>
          <w:color w:val="000000" w:themeColor="text1"/>
          <w:sz w:val="20"/>
          <w:szCs w:val="20"/>
          <w:lang w:eastAsia="de-DE"/>
        </w:rPr>
        <w:t>Internetverbindung. I</w:t>
      </w:r>
      <w:r w:rsidRPr="003B1517">
        <w:rPr>
          <w:rFonts w:ascii="Verdana" w:eastAsia="Times New Roman" w:hAnsi="Verdana" w:cs="Times New Roman"/>
          <w:color w:val="000000" w:themeColor="text1"/>
          <w:sz w:val="20"/>
          <w:szCs w:val="20"/>
          <w:lang w:eastAsia="de-DE"/>
        </w:rPr>
        <w:t>n Gegenden mit schlechter Netzabdeckung oder schon bei einer Zugfahrt im ICE kann die Arbeit in der Cloud zur Geduldsprobe werden. Und es ist darauf zu achten, wo die Daten gehostet werden. Geschäftsrelevante oder persönliche Daten sind besonders abgesichert zu speichern, sonst drohen Strafen oder – wenn vertrauliche Daten eines Geschäftspartners nach außen dringen – Schadenersatzansprüche. </w:t>
      </w:r>
    </w:p>
    <w:p w:rsidR="00B10675" w:rsidRPr="003B1517" w:rsidRDefault="00B10675" w:rsidP="003A75A7">
      <w:pPr>
        <w:pStyle w:val="prefix2"/>
        <w:spacing w:before="0" w:beforeAutospacing="0" w:after="240" w:afterAutospacing="0" w:line="312" w:lineRule="auto"/>
        <w:rPr>
          <w:rFonts w:ascii="Verdana" w:hAnsi="Verdana" w:cs="Arial"/>
          <w:color w:val="000000" w:themeColor="text1"/>
          <w:sz w:val="20"/>
          <w:szCs w:val="20"/>
        </w:rPr>
      </w:pPr>
      <w:r w:rsidRPr="003B1517">
        <w:rPr>
          <w:rFonts w:ascii="Verdana" w:hAnsi="Verdana"/>
          <w:color w:val="000000" w:themeColor="text1"/>
          <w:sz w:val="20"/>
          <w:szCs w:val="20"/>
        </w:rPr>
        <w:lastRenderedPageBreak/>
        <w:t xml:space="preserve">Mit der Beachtung dieser Grundsatzregeln ist jeder Gründer und Selbstständige auf der sicheren Seite und schützt sich und sein Geschäft vor IT-, Daten- und Sicherheitskatastrophen, die nicht selten </w:t>
      </w:r>
      <w:r w:rsidR="0006756C" w:rsidRPr="003B1517">
        <w:rPr>
          <w:rFonts w:ascii="Verdana" w:hAnsi="Verdana"/>
          <w:color w:val="000000" w:themeColor="text1"/>
          <w:sz w:val="20"/>
          <w:szCs w:val="20"/>
        </w:rPr>
        <w:t>viel Geld und vor allem Nerven kosten.</w:t>
      </w:r>
    </w:p>
    <w:p w:rsidR="00305782" w:rsidRPr="003B1517" w:rsidRDefault="00305782" w:rsidP="003A75A7">
      <w:pPr>
        <w:pStyle w:val="prefix2"/>
        <w:spacing w:before="0" w:beforeAutospacing="0" w:after="240" w:afterAutospacing="0" w:line="312" w:lineRule="auto"/>
        <w:rPr>
          <w:rFonts w:ascii="Verdana" w:hAnsi="Verdana" w:cs="Arial"/>
          <w:color w:val="000000" w:themeColor="text1"/>
          <w:sz w:val="20"/>
          <w:szCs w:val="20"/>
        </w:rPr>
      </w:pPr>
    </w:p>
    <w:p w:rsidR="00F1662F" w:rsidRPr="003B1517" w:rsidRDefault="00F1662F" w:rsidP="00F03E40">
      <w:pPr>
        <w:pStyle w:val="prefix2"/>
        <w:spacing w:before="0" w:beforeAutospacing="0" w:after="240" w:afterAutospacing="0" w:line="312" w:lineRule="auto"/>
        <w:rPr>
          <w:rFonts w:ascii="Verdana" w:hAnsi="Verdana" w:cs="Arial"/>
          <w:color w:val="000000" w:themeColor="text1"/>
          <w:sz w:val="20"/>
          <w:szCs w:val="20"/>
        </w:rPr>
      </w:pPr>
      <w:r w:rsidRPr="003B1517">
        <w:rPr>
          <w:rFonts w:ascii="Verdana" w:hAnsi="Verdana"/>
          <w:b/>
          <w:color w:val="000000" w:themeColor="text1"/>
          <w:sz w:val="20"/>
          <w:szCs w:val="20"/>
        </w:rPr>
        <w:t>Pressebild</w:t>
      </w:r>
      <w:r w:rsidR="00482ACB" w:rsidRPr="003B1517">
        <w:rPr>
          <w:rFonts w:ascii="Verdana" w:hAnsi="Verdana"/>
          <w:b/>
          <w:color w:val="000000" w:themeColor="text1"/>
          <w:sz w:val="20"/>
          <w:szCs w:val="20"/>
        </w:rPr>
        <w:t>:</w:t>
      </w:r>
      <w:r w:rsidR="006671B9" w:rsidRPr="003B1517">
        <w:rPr>
          <w:rFonts w:ascii="Verdana" w:hAnsi="Verdana"/>
          <w:b/>
          <w:color w:val="000000" w:themeColor="text1"/>
          <w:sz w:val="20"/>
          <w:szCs w:val="20"/>
        </w:rPr>
        <w:t xml:space="preserve"> </w:t>
      </w:r>
      <w:r w:rsidR="0016082D" w:rsidRPr="003B1517">
        <w:rPr>
          <w:rFonts w:ascii="Verdana" w:hAnsi="Verdana"/>
          <w:b/>
          <w:color w:val="000000" w:themeColor="text1"/>
          <w:sz w:val="20"/>
          <w:szCs w:val="20"/>
        </w:rPr>
        <w:t xml:space="preserve"> </w:t>
      </w:r>
      <w:r w:rsidRPr="003B1517">
        <w:rPr>
          <w:rFonts w:ascii="Verdana" w:hAnsi="Verdana"/>
          <w:b/>
          <w:color w:val="000000" w:themeColor="text1"/>
          <w:sz w:val="20"/>
          <w:szCs w:val="20"/>
        </w:rPr>
        <w:t xml:space="preserve"> 300dpi: </w:t>
      </w:r>
    </w:p>
    <w:p w:rsidR="00144481" w:rsidRPr="003B1517" w:rsidRDefault="00144481" w:rsidP="00144481">
      <w:pPr>
        <w:pStyle w:val="Flietext"/>
        <w:spacing w:after="0" w:line="276" w:lineRule="auto"/>
        <w:ind w:right="-240"/>
        <w:rPr>
          <w:rFonts w:cs="Arial"/>
          <w:b/>
          <w:color w:val="000000" w:themeColor="text1"/>
          <w:sz w:val="20"/>
        </w:rPr>
      </w:pPr>
      <w:r w:rsidRPr="003B1517">
        <w:rPr>
          <w:rFonts w:cs="Arial"/>
          <w:b/>
          <w:color w:val="000000" w:themeColor="text1"/>
          <w:sz w:val="20"/>
        </w:rPr>
        <w:t>Pressekontakt:</w:t>
      </w:r>
    </w:p>
    <w:p w:rsidR="00144481" w:rsidRPr="003B1517" w:rsidRDefault="00144481" w:rsidP="0073290E">
      <w:pPr>
        <w:pStyle w:val="Kontakt"/>
        <w:ind w:right="-240"/>
        <w:rPr>
          <w:b/>
          <w:color w:val="000000" w:themeColor="text1"/>
          <w:sz w:val="20"/>
        </w:rPr>
      </w:pPr>
      <w:r w:rsidRPr="003B1517">
        <w:rPr>
          <w:b/>
          <w:color w:val="000000" w:themeColor="text1"/>
          <w:sz w:val="20"/>
        </w:rPr>
        <w:t>PR von Harsdorf GmbH</w:t>
      </w:r>
    </w:p>
    <w:p w:rsidR="00144481" w:rsidRPr="003B1517" w:rsidRDefault="00144481" w:rsidP="00144481">
      <w:pPr>
        <w:pStyle w:val="Kontakt"/>
        <w:ind w:right="-240"/>
        <w:rPr>
          <w:color w:val="000000" w:themeColor="text1"/>
          <w:sz w:val="18"/>
          <w:szCs w:val="18"/>
        </w:rPr>
      </w:pPr>
      <w:r w:rsidRPr="003B1517">
        <w:rPr>
          <w:color w:val="000000" w:themeColor="text1"/>
          <w:sz w:val="18"/>
          <w:szCs w:val="18"/>
        </w:rPr>
        <w:t>Elke von Harsdorf</w:t>
      </w:r>
      <w:r w:rsidRPr="003B1517">
        <w:rPr>
          <w:color w:val="000000" w:themeColor="text1"/>
          <w:sz w:val="18"/>
          <w:szCs w:val="18"/>
        </w:rPr>
        <w:tab/>
      </w:r>
      <w:r w:rsidRPr="003B1517">
        <w:rPr>
          <w:color w:val="000000" w:themeColor="text1"/>
          <w:sz w:val="18"/>
          <w:szCs w:val="18"/>
        </w:rPr>
        <w:tab/>
      </w:r>
      <w:r w:rsidRPr="003B1517">
        <w:rPr>
          <w:color w:val="000000" w:themeColor="text1"/>
          <w:sz w:val="18"/>
          <w:szCs w:val="18"/>
        </w:rPr>
        <w:tab/>
      </w:r>
      <w:r w:rsidRPr="003B1517">
        <w:rPr>
          <w:color w:val="000000" w:themeColor="text1"/>
          <w:sz w:val="18"/>
          <w:szCs w:val="18"/>
        </w:rPr>
        <w:tab/>
        <w:t>Tel: 089-189 087 333</w:t>
      </w:r>
    </w:p>
    <w:p w:rsidR="00144481" w:rsidRPr="003B1517" w:rsidRDefault="00144481" w:rsidP="00144481">
      <w:pPr>
        <w:pStyle w:val="Kontakt"/>
        <w:ind w:right="-240"/>
        <w:rPr>
          <w:color w:val="000000" w:themeColor="text1"/>
          <w:sz w:val="18"/>
          <w:szCs w:val="18"/>
        </w:rPr>
      </w:pPr>
      <w:r w:rsidRPr="003B1517">
        <w:rPr>
          <w:color w:val="000000" w:themeColor="text1"/>
          <w:sz w:val="18"/>
          <w:szCs w:val="18"/>
        </w:rPr>
        <w:t>Rindermarkt 7</w:t>
      </w:r>
      <w:r w:rsidRPr="003B1517">
        <w:rPr>
          <w:color w:val="000000" w:themeColor="text1"/>
          <w:sz w:val="18"/>
          <w:szCs w:val="18"/>
        </w:rPr>
        <w:tab/>
      </w:r>
      <w:r w:rsidRPr="003B1517">
        <w:rPr>
          <w:color w:val="000000" w:themeColor="text1"/>
          <w:sz w:val="18"/>
          <w:szCs w:val="18"/>
        </w:rPr>
        <w:tab/>
      </w:r>
      <w:r w:rsidRPr="003B1517">
        <w:rPr>
          <w:color w:val="000000" w:themeColor="text1"/>
          <w:sz w:val="18"/>
          <w:szCs w:val="18"/>
        </w:rPr>
        <w:tab/>
      </w:r>
      <w:r w:rsidRPr="003B1517">
        <w:rPr>
          <w:color w:val="000000" w:themeColor="text1"/>
          <w:sz w:val="18"/>
          <w:szCs w:val="18"/>
        </w:rPr>
        <w:tab/>
      </w:r>
      <w:r w:rsidRPr="003B1517">
        <w:rPr>
          <w:color w:val="000000" w:themeColor="text1"/>
          <w:sz w:val="18"/>
          <w:szCs w:val="18"/>
        </w:rPr>
        <w:tab/>
        <w:t>Fax: 089-189 087 339</w:t>
      </w:r>
    </w:p>
    <w:p w:rsidR="00144481" w:rsidRPr="003B1517" w:rsidRDefault="00144481" w:rsidP="00144481">
      <w:pPr>
        <w:pStyle w:val="Kontakt"/>
        <w:ind w:right="-240"/>
        <w:rPr>
          <w:rFonts w:cs="Arial"/>
          <w:color w:val="000000" w:themeColor="text1"/>
          <w:sz w:val="18"/>
          <w:szCs w:val="18"/>
        </w:rPr>
      </w:pPr>
      <w:r w:rsidRPr="003B1517">
        <w:rPr>
          <w:color w:val="000000" w:themeColor="text1"/>
          <w:sz w:val="18"/>
          <w:szCs w:val="18"/>
        </w:rPr>
        <w:t>80331 München</w:t>
      </w:r>
      <w:r w:rsidRPr="003B1517">
        <w:rPr>
          <w:color w:val="000000" w:themeColor="text1"/>
          <w:sz w:val="18"/>
          <w:szCs w:val="18"/>
        </w:rPr>
        <w:tab/>
      </w:r>
      <w:r w:rsidRPr="003B1517">
        <w:rPr>
          <w:color w:val="000000" w:themeColor="text1"/>
          <w:sz w:val="18"/>
          <w:szCs w:val="18"/>
        </w:rPr>
        <w:tab/>
      </w:r>
      <w:r w:rsidRPr="003B1517">
        <w:rPr>
          <w:color w:val="000000" w:themeColor="text1"/>
          <w:sz w:val="18"/>
          <w:szCs w:val="18"/>
        </w:rPr>
        <w:tab/>
      </w:r>
      <w:r w:rsidRPr="003B1517">
        <w:rPr>
          <w:color w:val="000000" w:themeColor="text1"/>
          <w:sz w:val="18"/>
          <w:szCs w:val="18"/>
        </w:rPr>
        <w:tab/>
        <w:t xml:space="preserve">E-Mail: </w:t>
      </w:r>
      <w:hyperlink r:id="rId7" w:history="1">
        <w:r w:rsidRPr="003B1517">
          <w:rPr>
            <w:rStyle w:val="Hyperlink"/>
            <w:rFonts w:cs="Arial"/>
            <w:color w:val="000000" w:themeColor="text1"/>
            <w:sz w:val="18"/>
            <w:szCs w:val="18"/>
          </w:rPr>
          <w:t>evh@pr-vonharsdorf.de</w:t>
        </w:r>
      </w:hyperlink>
    </w:p>
    <w:p w:rsidR="00144481" w:rsidRPr="003B1517" w:rsidRDefault="003B1517" w:rsidP="00144481">
      <w:pPr>
        <w:pStyle w:val="Kontakt"/>
        <w:ind w:right="-240"/>
        <w:rPr>
          <w:rStyle w:val="Hyperlink"/>
          <w:rFonts w:cs="Arial"/>
          <w:color w:val="000000" w:themeColor="text1"/>
          <w:sz w:val="18"/>
          <w:szCs w:val="18"/>
        </w:rPr>
      </w:pPr>
      <w:hyperlink r:id="rId8" w:history="1">
        <w:r w:rsidR="00144481" w:rsidRPr="003B1517">
          <w:rPr>
            <w:rStyle w:val="Hyperlink"/>
            <w:color w:val="000000" w:themeColor="text1"/>
            <w:sz w:val="18"/>
            <w:szCs w:val="18"/>
          </w:rPr>
          <w:t>www.pr-vonharsdorf.de</w:t>
        </w:r>
      </w:hyperlink>
    </w:p>
    <w:p w:rsidR="00144481" w:rsidRPr="003B1517" w:rsidRDefault="00144481" w:rsidP="00144481">
      <w:pPr>
        <w:autoSpaceDE w:val="0"/>
        <w:autoSpaceDN w:val="0"/>
        <w:adjustRightInd w:val="0"/>
        <w:spacing w:after="0"/>
        <w:ind w:right="-240"/>
        <w:jc w:val="both"/>
        <w:rPr>
          <w:rFonts w:ascii="Verdana" w:hAnsi="Verdana" w:cs="Arial"/>
          <w:b/>
          <w:bCs/>
          <w:color w:val="000000" w:themeColor="text1"/>
          <w:sz w:val="20"/>
          <w:szCs w:val="20"/>
        </w:rPr>
      </w:pPr>
    </w:p>
    <w:p w:rsidR="00C51CC6" w:rsidRPr="003B1517" w:rsidRDefault="00C51CC6" w:rsidP="00C51CC6">
      <w:pPr>
        <w:autoSpaceDE w:val="0"/>
        <w:autoSpaceDN w:val="0"/>
        <w:adjustRightInd w:val="0"/>
        <w:spacing w:after="0"/>
        <w:ind w:right="-240"/>
        <w:jc w:val="both"/>
        <w:rPr>
          <w:rFonts w:ascii="Verdana" w:hAnsi="Verdana" w:cs="Arial"/>
          <w:b/>
          <w:bCs/>
          <w:color w:val="000000" w:themeColor="text1"/>
          <w:sz w:val="18"/>
          <w:szCs w:val="18"/>
        </w:rPr>
      </w:pPr>
      <w:r w:rsidRPr="003B1517">
        <w:rPr>
          <w:rFonts w:ascii="Verdana" w:hAnsi="Verdana" w:cs="Arial"/>
          <w:b/>
          <w:bCs/>
          <w:color w:val="000000" w:themeColor="text1"/>
          <w:sz w:val="18"/>
          <w:szCs w:val="18"/>
        </w:rPr>
        <w:t>Nicole Packhaeuser</w:t>
      </w:r>
    </w:p>
    <w:p w:rsidR="00C51CC6" w:rsidRPr="003B1517" w:rsidRDefault="00C51CC6" w:rsidP="00C51CC6">
      <w:pPr>
        <w:autoSpaceDE w:val="0"/>
        <w:autoSpaceDN w:val="0"/>
        <w:adjustRightInd w:val="0"/>
        <w:spacing w:after="0"/>
        <w:ind w:right="-240"/>
        <w:jc w:val="both"/>
        <w:rPr>
          <w:rFonts w:ascii="Verdana" w:hAnsi="Verdana" w:cs="Arial"/>
          <w:bCs/>
          <w:color w:val="000000" w:themeColor="text1"/>
          <w:sz w:val="18"/>
          <w:szCs w:val="18"/>
          <w:lang w:val="en-GB"/>
        </w:rPr>
      </w:pPr>
      <w:r w:rsidRPr="003B1517">
        <w:rPr>
          <w:rFonts w:ascii="Verdana" w:hAnsi="Verdana" w:cs="Arial"/>
          <w:bCs/>
          <w:color w:val="000000" w:themeColor="text1"/>
          <w:sz w:val="18"/>
          <w:szCs w:val="18"/>
          <w:lang w:val="en-GB"/>
        </w:rPr>
        <w:t>Haufe-Lexware GmbH &amp; Co. KG</w:t>
      </w:r>
      <w:r w:rsidRPr="003B1517">
        <w:rPr>
          <w:rFonts w:ascii="Verdana" w:hAnsi="Verdana" w:cs="Arial"/>
          <w:bCs/>
          <w:color w:val="000000" w:themeColor="text1"/>
          <w:sz w:val="18"/>
          <w:szCs w:val="18"/>
          <w:lang w:val="en-GB"/>
        </w:rPr>
        <w:tab/>
      </w:r>
      <w:r w:rsidRPr="003B1517">
        <w:rPr>
          <w:rFonts w:ascii="Verdana" w:hAnsi="Verdana" w:cs="Arial"/>
          <w:bCs/>
          <w:color w:val="000000" w:themeColor="text1"/>
          <w:sz w:val="18"/>
          <w:szCs w:val="18"/>
          <w:lang w:val="en-GB"/>
        </w:rPr>
        <w:tab/>
        <w:t>Tel: 0761 / 898-3171</w:t>
      </w:r>
    </w:p>
    <w:p w:rsidR="00C51CC6" w:rsidRPr="003B1517" w:rsidRDefault="00C51CC6" w:rsidP="00C51CC6">
      <w:pPr>
        <w:autoSpaceDE w:val="0"/>
        <w:autoSpaceDN w:val="0"/>
        <w:adjustRightInd w:val="0"/>
        <w:spacing w:after="0"/>
        <w:ind w:right="-240"/>
        <w:jc w:val="both"/>
        <w:rPr>
          <w:rFonts w:ascii="Verdana" w:hAnsi="Verdana" w:cs="Arial"/>
          <w:bCs/>
          <w:color w:val="000000" w:themeColor="text1"/>
          <w:sz w:val="18"/>
          <w:szCs w:val="18"/>
        </w:rPr>
      </w:pPr>
      <w:r w:rsidRPr="003B1517">
        <w:rPr>
          <w:rFonts w:ascii="Verdana" w:hAnsi="Verdana" w:cs="Arial"/>
          <w:bCs/>
          <w:color w:val="000000" w:themeColor="text1"/>
          <w:sz w:val="18"/>
          <w:szCs w:val="18"/>
        </w:rPr>
        <w:t>Public Relations</w:t>
      </w:r>
      <w:r w:rsidRPr="003B1517">
        <w:rPr>
          <w:rFonts w:ascii="Verdana" w:hAnsi="Verdana" w:cs="Arial"/>
          <w:bCs/>
          <w:color w:val="000000" w:themeColor="text1"/>
          <w:sz w:val="18"/>
          <w:szCs w:val="18"/>
        </w:rPr>
        <w:tab/>
      </w:r>
      <w:r w:rsidRPr="003B1517">
        <w:rPr>
          <w:rFonts w:ascii="Verdana" w:hAnsi="Verdana" w:cs="Arial"/>
          <w:bCs/>
          <w:color w:val="000000" w:themeColor="text1"/>
          <w:sz w:val="18"/>
          <w:szCs w:val="18"/>
        </w:rPr>
        <w:tab/>
      </w:r>
      <w:r w:rsidRPr="003B1517">
        <w:rPr>
          <w:rFonts w:ascii="Verdana" w:hAnsi="Verdana" w:cs="Arial"/>
          <w:bCs/>
          <w:color w:val="000000" w:themeColor="text1"/>
          <w:sz w:val="18"/>
          <w:szCs w:val="18"/>
        </w:rPr>
        <w:tab/>
      </w:r>
      <w:r w:rsidRPr="003B1517">
        <w:rPr>
          <w:rFonts w:ascii="Verdana" w:hAnsi="Verdana" w:cs="Arial"/>
          <w:bCs/>
          <w:color w:val="000000" w:themeColor="text1"/>
          <w:sz w:val="18"/>
          <w:szCs w:val="18"/>
        </w:rPr>
        <w:tab/>
        <w:t xml:space="preserve">Fax: 0761 / 898-993184 </w:t>
      </w:r>
    </w:p>
    <w:p w:rsidR="00C51CC6" w:rsidRPr="003B1517" w:rsidRDefault="00C51CC6" w:rsidP="00C51CC6">
      <w:pPr>
        <w:autoSpaceDE w:val="0"/>
        <w:autoSpaceDN w:val="0"/>
        <w:adjustRightInd w:val="0"/>
        <w:spacing w:after="0"/>
        <w:ind w:right="-240"/>
        <w:jc w:val="both"/>
        <w:rPr>
          <w:rFonts w:ascii="Verdana" w:hAnsi="Verdana" w:cs="Arial"/>
          <w:bCs/>
          <w:color w:val="000000" w:themeColor="text1"/>
          <w:sz w:val="18"/>
          <w:szCs w:val="18"/>
        </w:rPr>
      </w:pPr>
      <w:r w:rsidRPr="003B1517">
        <w:rPr>
          <w:rFonts w:ascii="Verdana" w:hAnsi="Verdana" w:cs="Arial"/>
          <w:bCs/>
          <w:color w:val="000000" w:themeColor="text1"/>
          <w:sz w:val="18"/>
          <w:szCs w:val="18"/>
        </w:rPr>
        <w:t>Munzinger Straße 9</w:t>
      </w:r>
      <w:r w:rsidRPr="003B1517">
        <w:rPr>
          <w:rFonts w:ascii="Verdana" w:hAnsi="Verdana" w:cs="Arial"/>
          <w:bCs/>
          <w:color w:val="000000" w:themeColor="text1"/>
          <w:sz w:val="18"/>
          <w:szCs w:val="18"/>
        </w:rPr>
        <w:tab/>
      </w:r>
      <w:r w:rsidRPr="003B1517">
        <w:rPr>
          <w:rFonts w:ascii="Verdana" w:hAnsi="Verdana" w:cs="Arial"/>
          <w:bCs/>
          <w:color w:val="000000" w:themeColor="text1"/>
          <w:sz w:val="18"/>
          <w:szCs w:val="18"/>
        </w:rPr>
        <w:tab/>
      </w:r>
      <w:r w:rsidRPr="003B1517">
        <w:rPr>
          <w:rFonts w:ascii="Verdana" w:hAnsi="Verdana" w:cs="Arial"/>
          <w:bCs/>
          <w:color w:val="000000" w:themeColor="text1"/>
          <w:sz w:val="18"/>
          <w:szCs w:val="18"/>
        </w:rPr>
        <w:tab/>
      </w:r>
      <w:r w:rsidRPr="003B1517">
        <w:rPr>
          <w:rFonts w:ascii="Verdana" w:hAnsi="Verdana" w:cs="Arial"/>
          <w:bCs/>
          <w:color w:val="000000" w:themeColor="text1"/>
          <w:sz w:val="18"/>
          <w:szCs w:val="18"/>
        </w:rPr>
        <w:tab/>
        <w:t xml:space="preserve">E-Mail: </w:t>
      </w:r>
      <w:hyperlink r:id="rId9" w:history="1">
        <w:r w:rsidRPr="003B1517">
          <w:rPr>
            <w:rStyle w:val="Hyperlink"/>
            <w:rFonts w:ascii="Verdana" w:hAnsi="Verdana" w:cs="Arial"/>
            <w:bCs/>
            <w:color w:val="000000" w:themeColor="text1"/>
            <w:sz w:val="18"/>
            <w:szCs w:val="18"/>
          </w:rPr>
          <w:t>presselexware@haufe-lexware.com</w:t>
        </w:r>
      </w:hyperlink>
    </w:p>
    <w:p w:rsidR="00C51CC6" w:rsidRPr="003B1517" w:rsidRDefault="00C51CC6" w:rsidP="00C51CC6">
      <w:pPr>
        <w:autoSpaceDE w:val="0"/>
        <w:autoSpaceDN w:val="0"/>
        <w:adjustRightInd w:val="0"/>
        <w:spacing w:after="0"/>
        <w:ind w:right="-240"/>
        <w:jc w:val="both"/>
        <w:rPr>
          <w:rFonts w:ascii="Verdana" w:hAnsi="Verdana" w:cs="Arial"/>
          <w:bCs/>
          <w:color w:val="000000" w:themeColor="text1"/>
          <w:sz w:val="18"/>
          <w:szCs w:val="18"/>
        </w:rPr>
      </w:pPr>
      <w:r w:rsidRPr="003B1517">
        <w:rPr>
          <w:rFonts w:ascii="Verdana" w:hAnsi="Verdana" w:cs="Arial"/>
          <w:bCs/>
          <w:color w:val="000000" w:themeColor="text1"/>
          <w:sz w:val="18"/>
          <w:szCs w:val="18"/>
        </w:rPr>
        <w:t>79111 Freiburg</w:t>
      </w:r>
    </w:p>
    <w:p w:rsidR="00C51CC6" w:rsidRPr="003B1517" w:rsidRDefault="00C51CC6" w:rsidP="00C51CC6">
      <w:pPr>
        <w:autoSpaceDE w:val="0"/>
        <w:autoSpaceDN w:val="0"/>
        <w:adjustRightInd w:val="0"/>
        <w:spacing w:after="0"/>
        <w:ind w:right="-240"/>
        <w:jc w:val="both"/>
        <w:rPr>
          <w:rFonts w:ascii="Verdana" w:hAnsi="Verdana" w:cs="Arial"/>
          <w:b/>
          <w:bCs/>
          <w:color w:val="000000" w:themeColor="text1"/>
          <w:sz w:val="18"/>
          <w:szCs w:val="18"/>
        </w:rPr>
      </w:pPr>
    </w:p>
    <w:p w:rsidR="00144481" w:rsidRPr="003B1517" w:rsidRDefault="00144481" w:rsidP="00144481">
      <w:pPr>
        <w:autoSpaceDE w:val="0"/>
        <w:autoSpaceDN w:val="0"/>
        <w:adjustRightInd w:val="0"/>
        <w:spacing w:after="0"/>
        <w:ind w:right="-240"/>
        <w:jc w:val="both"/>
        <w:rPr>
          <w:rFonts w:ascii="Verdana" w:hAnsi="Verdana" w:cs="Arial"/>
          <w:b/>
          <w:bCs/>
          <w:color w:val="000000" w:themeColor="text1"/>
          <w:sz w:val="20"/>
          <w:szCs w:val="20"/>
        </w:rPr>
      </w:pPr>
      <w:r w:rsidRPr="003B1517">
        <w:rPr>
          <w:rFonts w:ascii="Verdana" w:hAnsi="Verdana" w:cs="Arial"/>
          <w:b/>
          <w:bCs/>
          <w:color w:val="000000" w:themeColor="text1"/>
          <w:sz w:val="20"/>
          <w:szCs w:val="20"/>
        </w:rPr>
        <w:t xml:space="preserve">Über Lexware </w:t>
      </w:r>
    </w:p>
    <w:p w:rsidR="002430D2" w:rsidRPr="003B1517" w:rsidRDefault="00144481" w:rsidP="00B431BD">
      <w:pPr>
        <w:spacing w:after="360"/>
        <w:ind w:right="-240"/>
        <w:jc w:val="both"/>
        <w:rPr>
          <w:color w:val="000000" w:themeColor="text1"/>
        </w:rPr>
      </w:pPr>
      <w:r w:rsidRPr="003B1517">
        <w:rPr>
          <w:rFonts w:ascii="Verdana" w:hAnsi="Verdana"/>
          <w:color w:val="000000" w:themeColor="text1"/>
          <w:sz w:val="18"/>
          <w:szCs w:val="18"/>
        </w:rPr>
        <w:t xml:space="preserve">Mit den Produkten von Lexware, einer Marke der Haufe Gruppe, bringen Anwender ihre geschäftlichen und privaten Finanzen in Ordnung. Von der Buchhaltung über Warenwirtschaft bis zu den Steuern. Die Lösungen sind übersichtlich und einfach und können nahezu ohne Vorkenntnisse eingesetzt werden. Lexware bietet eine Rundum-Absicherung mit innovativer Software, umfassende Online-Services, Branchen-Wissen und Business-Netzwerken. Über eine Million Nutzer arbeiten mit Deutschlands führenden Business-Komplett-Lösungen für Selbstständige, Freiberufler und Unternehmen bis 50 Mitarbeiter. Weitere Informationen unter </w:t>
      </w:r>
      <w:hyperlink r:id="rId10" w:tgtFrame="_blank" w:history="1">
        <w:r w:rsidRPr="003B1517">
          <w:rPr>
            <w:rStyle w:val="Hyperlink"/>
            <w:rFonts w:ascii="Verdana" w:hAnsi="Verdana"/>
            <w:color w:val="000000" w:themeColor="text1"/>
            <w:sz w:val="18"/>
            <w:szCs w:val="18"/>
          </w:rPr>
          <w:t>www.lexware.de</w:t>
        </w:r>
      </w:hyperlink>
    </w:p>
    <w:sectPr w:rsidR="002430D2" w:rsidRPr="003B1517" w:rsidSect="0073290E">
      <w:headerReference w:type="default" r:id="rId11"/>
      <w:pgSz w:w="11906" w:h="16838"/>
      <w:pgMar w:top="1418" w:right="1134"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81" w:rsidRDefault="00144481" w:rsidP="00144481">
      <w:pPr>
        <w:spacing w:after="0" w:line="240" w:lineRule="auto"/>
      </w:pPr>
      <w:r>
        <w:separator/>
      </w:r>
    </w:p>
  </w:endnote>
  <w:endnote w:type="continuationSeparator" w:id="0">
    <w:p w:rsidR="00144481" w:rsidRDefault="00144481" w:rsidP="0014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81" w:rsidRDefault="00144481" w:rsidP="00144481">
      <w:pPr>
        <w:spacing w:after="0" w:line="240" w:lineRule="auto"/>
      </w:pPr>
      <w:r>
        <w:separator/>
      </w:r>
    </w:p>
  </w:footnote>
  <w:footnote w:type="continuationSeparator" w:id="0">
    <w:p w:rsidR="00144481" w:rsidRDefault="00144481" w:rsidP="00144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81" w:rsidRDefault="00144481">
    <w:pPr>
      <w:pStyle w:val="Kopfzeile"/>
    </w:pPr>
    <w:r>
      <w:rPr>
        <w:noProof/>
        <w:lang w:eastAsia="de-DE"/>
      </w:rPr>
      <w:drawing>
        <wp:anchor distT="0" distB="0" distL="114300" distR="114300" simplePos="0" relativeHeight="251658240" behindDoc="1" locked="0" layoutInCell="1" allowOverlap="1" wp14:editId="35435E82">
          <wp:simplePos x="0" y="0"/>
          <wp:positionH relativeFrom="margin">
            <wp:align>center</wp:align>
          </wp:positionH>
          <wp:positionV relativeFrom="paragraph">
            <wp:posOffset>-449580</wp:posOffset>
          </wp:positionV>
          <wp:extent cx="7772400" cy="514350"/>
          <wp:effectExtent l="0" t="0" r="0" b="0"/>
          <wp:wrapTight wrapText="bothSides">
            <wp:wrapPolygon edited="0">
              <wp:start x="0" y="0"/>
              <wp:lineTo x="0" y="20800"/>
              <wp:lineTo x="21547" y="20800"/>
              <wp:lineTo x="21547" y="0"/>
              <wp:lineTo x="0" y="0"/>
            </wp:wrapPolygon>
          </wp:wrapTight>
          <wp:docPr id="1" name="Grafik 1" descr="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rei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445B9"/>
    <w:multiLevelType w:val="multilevel"/>
    <w:tmpl w:val="2A86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F21DA"/>
    <w:multiLevelType w:val="hybridMultilevel"/>
    <w:tmpl w:val="864A404C"/>
    <w:lvl w:ilvl="0" w:tplc="EBE0701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B72DA9"/>
    <w:multiLevelType w:val="multilevel"/>
    <w:tmpl w:val="D38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A5BCD"/>
    <w:multiLevelType w:val="multilevel"/>
    <w:tmpl w:val="433C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563D9"/>
    <w:multiLevelType w:val="hybridMultilevel"/>
    <w:tmpl w:val="0408E938"/>
    <w:lvl w:ilvl="0" w:tplc="EBE0701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CB391A"/>
    <w:multiLevelType w:val="hybridMultilevel"/>
    <w:tmpl w:val="E39C7A7E"/>
    <w:lvl w:ilvl="0" w:tplc="EBE0701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6B7EBC"/>
    <w:multiLevelType w:val="multilevel"/>
    <w:tmpl w:val="6FEE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3F"/>
    <w:rsid w:val="00017EAD"/>
    <w:rsid w:val="000338E1"/>
    <w:rsid w:val="00040BDF"/>
    <w:rsid w:val="0005073E"/>
    <w:rsid w:val="00051D0D"/>
    <w:rsid w:val="0006756C"/>
    <w:rsid w:val="0009427A"/>
    <w:rsid w:val="000B66D0"/>
    <w:rsid w:val="000E3C39"/>
    <w:rsid w:val="000F073C"/>
    <w:rsid w:val="00104ADD"/>
    <w:rsid w:val="00125967"/>
    <w:rsid w:val="00144481"/>
    <w:rsid w:val="0016082D"/>
    <w:rsid w:val="001714B8"/>
    <w:rsid w:val="00185A8E"/>
    <w:rsid w:val="0019576C"/>
    <w:rsid w:val="001B28C4"/>
    <w:rsid w:val="001C3679"/>
    <w:rsid w:val="001F0588"/>
    <w:rsid w:val="00221C17"/>
    <w:rsid w:val="002430D2"/>
    <w:rsid w:val="00272F0E"/>
    <w:rsid w:val="0028343F"/>
    <w:rsid w:val="002A76F9"/>
    <w:rsid w:val="002C51BC"/>
    <w:rsid w:val="002E40B6"/>
    <w:rsid w:val="002F23F2"/>
    <w:rsid w:val="00305782"/>
    <w:rsid w:val="00374A48"/>
    <w:rsid w:val="0038307E"/>
    <w:rsid w:val="003A75A7"/>
    <w:rsid w:val="003B1517"/>
    <w:rsid w:val="003F31C1"/>
    <w:rsid w:val="0042113C"/>
    <w:rsid w:val="004318EF"/>
    <w:rsid w:val="004611B4"/>
    <w:rsid w:val="00482ACB"/>
    <w:rsid w:val="004867CB"/>
    <w:rsid w:val="004A0E86"/>
    <w:rsid w:val="004A6C5F"/>
    <w:rsid w:val="004B48BB"/>
    <w:rsid w:val="004D2D1E"/>
    <w:rsid w:val="005136D8"/>
    <w:rsid w:val="0051395E"/>
    <w:rsid w:val="00570CBB"/>
    <w:rsid w:val="005737FE"/>
    <w:rsid w:val="005A065B"/>
    <w:rsid w:val="005A5D67"/>
    <w:rsid w:val="005C2EDE"/>
    <w:rsid w:val="005E3288"/>
    <w:rsid w:val="005E5D6C"/>
    <w:rsid w:val="00601535"/>
    <w:rsid w:val="0060386A"/>
    <w:rsid w:val="0063459F"/>
    <w:rsid w:val="006671B9"/>
    <w:rsid w:val="0067771E"/>
    <w:rsid w:val="006B03E1"/>
    <w:rsid w:val="006C0B38"/>
    <w:rsid w:val="006D464D"/>
    <w:rsid w:val="00721C0A"/>
    <w:rsid w:val="00727B35"/>
    <w:rsid w:val="0073290E"/>
    <w:rsid w:val="00742836"/>
    <w:rsid w:val="007557D5"/>
    <w:rsid w:val="0078027D"/>
    <w:rsid w:val="00786DFC"/>
    <w:rsid w:val="00795D43"/>
    <w:rsid w:val="007B0606"/>
    <w:rsid w:val="007B7A16"/>
    <w:rsid w:val="007F364A"/>
    <w:rsid w:val="008044B2"/>
    <w:rsid w:val="008163AD"/>
    <w:rsid w:val="00857010"/>
    <w:rsid w:val="0089596E"/>
    <w:rsid w:val="008D24EA"/>
    <w:rsid w:val="008F2840"/>
    <w:rsid w:val="008F426F"/>
    <w:rsid w:val="00901C41"/>
    <w:rsid w:val="009270A2"/>
    <w:rsid w:val="00945A69"/>
    <w:rsid w:val="0097117C"/>
    <w:rsid w:val="009A5783"/>
    <w:rsid w:val="009C68F7"/>
    <w:rsid w:val="009E3B78"/>
    <w:rsid w:val="00A20ACF"/>
    <w:rsid w:val="00A343AD"/>
    <w:rsid w:val="00A35706"/>
    <w:rsid w:val="00A44337"/>
    <w:rsid w:val="00A56BD3"/>
    <w:rsid w:val="00A616FC"/>
    <w:rsid w:val="00A708C6"/>
    <w:rsid w:val="00A71389"/>
    <w:rsid w:val="00A90691"/>
    <w:rsid w:val="00A92B61"/>
    <w:rsid w:val="00AA5E46"/>
    <w:rsid w:val="00AD3A92"/>
    <w:rsid w:val="00B10675"/>
    <w:rsid w:val="00B2044C"/>
    <w:rsid w:val="00B411E4"/>
    <w:rsid w:val="00B431BD"/>
    <w:rsid w:val="00B6159B"/>
    <w:rsid w:val="00B615B3"/>
    <w:rsid w:val="00B63962"/>
    <w:rsid w:val="00B91A17"/>
    <w:rsid w:val="00C13573"/>
    <w:rsid w:val="00C14C42"/>
    <w:rsid w:val="00C51CC6"/>
    <w:rsid w:val="00C62E4D"/>
    <w:rsid w:val="00C818C4"/>
    <w:rsid w:val="00CA1FF4"/>
    <w:rsid w:val="00CD312A"/>
    <w:rsid w:val="00D273D4"/>
    <w:rsid w:val="00D8117A"/>
    <w:rsid w:val="00D818B5"/>
    <w:rsid w:val="00D85BE2"/>
    <w:rsid w:val="00D90ED9"/>
    <w:rsid w:val="00DB46FA"/>
    <w:rsid w:val="00DD1993"/>
    <w:rsid w:val="00E10E5C"/>
    <w:rsid w:val="00E35C23"/>
    <w:rsid w:val="00E4378F"/>
    <w:rsid w:val="00E97E9B"/>
    <w:rsid w:val="00EC7818"/>
    <w:rsid w:val="00ED2185"/>
    <w:rsid w:val="00F03E40"/>
    <w:rsid w:val="00F13A50"/>
    <w:rsid w:val="00F1662F"/>
    <w:rsid w:val="00F31C2B"/>
    <w:rsid w:val="00F708A5"/>
    <w:rsid w:val="00F85603"/>
    <w:rsid w:val="00F95D4A"/>
    <w:rsid w:val="00FD4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007428"/>
  <w15:chartTrackingRefBased/>
  <w15:docId w15:val="{500A0494-C53F-48F8-BE5A-866E2B0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4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28343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0507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8343F"/>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28343F"/>
    <w:rPr>
      <w:b/>
      <w:bCs/>
    </w:rPr>
  </w:style>
  <w:style w:type="character" w:styleId="Hyperlink">
    <w:name w:val="Hyperlink"/>
    <w:basedOn w:val="Absatz-Standardschriftart"/>
    <w:uiPriority w:val="99"/>
    <w:unhideWhenUsed/>
    <w:rsid w:val="0028343F"/>
    <w:rPr>
      <w:color w:val="0000FF"/>
      <w:u w:val="single"/>
    </w:rPr>
  </w:style>
  <w:style w:type="paragraph" w:styleId="StandardWeb">
    <w:name w:val="Normal (Web)"/>
    <w:basedOn w:val="Standard"/>
    <w:uiPriority w:val="99"/>
    <w:unhideWhenUsed/>
    <w:rsid w:val="0028343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A5783"/>
    <w:pPr>
      <w:ind w:left="720"/>
      <w:contextualSpacing/>
    </w:pPr>
  </w:style>
  <w:style w:type="paragraph" w:customStyle="1" w:styleId="prefix2">
    <w:name w:val="prefix_2"/>
    <w:basedOn w:val="Standard"/>
    <w:rsid w:val="00B639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A616FC"/>
    <w:rPr>
      <w:sz w:val="16"/>
      <w:szCs w:val="16"/>
    </w:rPr>
  </w:style>
  <w:style w:type="paragraph" w:styleId="Kommentartext">
    <w:name w:val="annotation text"/>
    <w:basedOn w:val="Standard"/>
    <w:link w:val="KommentartextZchn"/>
    <w:uiPriority w:val="99"/>
    <w:unhideWhenUsed/>
    <w:rsid w:val="00A616FC"/>
    <w:pPr>
      <w:spacing w:line="240" w:lineRule="auto"/>
    </w:pPr>
    <w:rPr>
      <w:sz w:val="20"/>
      <w:szCs w:val="20"/>
    </w:rPr>
  </w:style>
  <w:style w:type="character" w:customStyle="1" w:styleId="KommentartextZchn">
    <w:name w:val="Kommentartext Zchn"/>
    <w:basedOn w:val="Absatz-Standardschriftart"/>
    <w:link w:val="Kommentartext"/>
    <w:uiPriority w:val="99"/>
    <w:rsid w:val="00A616FC"/>
    <w:rPr>
      <w:sz w:val="20"/>
      <w:szCs w:val="20"/>
    </w:rPr>
  </w:style>
  <w:style w:type="paragraph" w:styleId="Kommentarthema">
    <w:name w:val="annotation subject"/>
    <w:basedOn w:val="Kommentartext"/>
    <w:next w:val="Kommentartext"/>
    <w:link w:val="KommentarthemaZchn"/>
    <w:uiPriority w:val="99"/>
    <w:semiHidden/>
    <w:unhideWhenUsed/>
    <w:rsid w:val="00A616FC"/>
    <w:rPr>
      <w:b/>
      <w:bCs/>
    </w:rPr>
  </w:style>
  <w:style w:type="character" w:customStyle="1" w:styleId="KommentarthemaZchn">
    <w:name w:val="Kommentarthema Zchn"/>
    <w:basedOn w:val="KommentartextZchn"/>
    <w:link w:val="Kommentarthema"/>
    <w:uiPriority w:val="99"/>
    <w:semiHidden/>
    <w:rsid w:val="00A616FC"/>
    <w:rPr>
      <w:b/>
      <w:bCs/>
      <w:sz w:val="20"/>
      <w:szCs w:val="20"/>
    </w:rPr>
  </w:style>
  <w:style w:type="paragraph" w:styleId="Sprechblasentext">
    <w:name w:val="Balloon Text"/>
    <w:basedOn w:val="Standard"/>
    <w:link w:val="SprechblasentextZchn"/>
    <w:uiPriority w:val="99"/>
    <w:semiHidden/>
    <w:unhideWhenUsed/>
    <w:rsid w:val="00A616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16FC"/>
    <w:rPr>
      <w:rFonts w:ascii="Segoe UI" w:hAnsi="Segoe UI" w:cs="Segoe UI"/>
      <w:sz w:val="18"/>
      <w:szCs w:val="18"/>
    </w:rPr>
  </w:style>
  <w:style w:type="character" w:styleId="BesuchterLink">
    <w:name w:val="FollowedHyperlink"/>
    <w:basedOn w:val="Absatz-Standardschriftart"/>
    <w:uiPriority w:val="99"/>
    <w:semiHidden/>
    <w:unhideWhenUsed/>
    <w:rsid w:val="00A35706"/>
    <w:rPr>
      <w:color w:val="954F72" w:themeColor="followedHyperlink"/>
      <w:u w:val="single"/>
    </w:rPr>
  </w:style>
  <w:style w:type="paragraph" w:styleId="Kopfzeile">
    <w:name w:val="header"/>
    <w:basedOn w:val="Standard"/>
    <w:link w:val="KopfzeileZchn"/>
    <w:uiPriority w:val="99"/>
    <w:unhideWhenUsed/>
    <w:rsid w:val="001444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4481"/>
  </w:style>
  <w:style w:type="paragraph" w:styleId="Fuzeile">
    <w:name w:val="footer"/>
    <w:basedOn w:val="Standard"/>
    <w:link w:val="FuzeileZchn"/>
    <w:uiPriority w:val="99"/>
    <w:unhideWhenUsed/>
    <w:rsid w:val="001444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4481"/>
  </w:style>
  <w:style w:type="paragraph" w:customStyle="1" w:styleId="Flietext">
    <w:name w:val="Fließtext"/>
    <w:basedOn w:val="Standard"/>
    <w:link w:val="FlietextZchn"/>
    <w:rsid w:val="00144481"/>
    <w:pPr>
      <w:spacing w:after="200" w:line="360" w:lineRule="auto"/>
    </w:pPr>
    <w:rPr>
      <w:rFonts w:ascii="Verdana" w:eastAsia="Times New Roman" w:hAnsi="Verdana" w:cs="Times New Roman"/>
      <w:szCs w:val="20"/>
    </w:rPr>
  </w:style>
  <w:style w:type="character" w:customStyle="1" w:styleId="FlietextZchn">
    <w:name w:val="Fließtext Zchn"/>
    <w:link w:val="Flietext"/>
    <w:locked/>
    <w:rsid w:val="00144481"/>
    <w:rPr>
      <w:rFonts w:ascii="Verdana" w:eastAsia="Times New Roman" w:hAnsi="Verdana" w:cs="Times New Roman"/>
      <w:szCs w:val="20"/>
    </w:rPr>
  </w:style>
  <w:style w:type="paragraph" w:customStyle="1" w:styleId="Kontakt">
    <w:name w:val="Kontakt"/>
    <w:basedOn w:val="Flietext"/>
    <w:link w:val="KontaktZchn"/>
    <w:rsid w:val="00144481"/>
    <w:pPr>
      <w:spacing w:after="0" w:line="276" w:lineRule="auto"/>
    </w:pPr>
  </w:style>
  <w:style w:type="character" w:customStyle="1" w:styleId="KontaktZchn">
    <w:name w:val="Kontakt Zchn"/>
    <w:basedOn w:val="FlietextZchn"/>
    <w:link w:val="Kontakt"/>
    <w:locked/>
    <w:rsid w:val="00144481"/>
    <w:rPr>
      <w:rFonts w:ascii="Verdana" w:eastAsia="Times New Roman" w:hAnsi="Verdana" w:cs="Times New Roman"/>
      <w:szCs w:val="20"/>
    </w:rPr>
  </w:style>
  <w:style w:type="character" w:customStyle="1" w:styleId="berschrift3Zchn">
    <w:name w:val="Überschrift 3 Zchn"/>
    <w:basedOn w:val="Absatz-Standardschriftart"/>
    <w:link w:val="berschrift3"/>
    <w:uiPriority w:val="9"/>
    <w:semiHidden/>
    <w:rsid w:val="0005073E"/>
    <w:rPr>
      <w:rFonts w:asciiTheme="majorHAnsi" w:eastAsiaTheme="majorEastAsia" w:hAnsiTheme="majorHAnsi" w:cstheme="majorBidi"/>
      <w:color w:val="1F4D78" w:themeColor="accent1" w:themeShade="7F"/>
      <w:sz w:val="24"/>
      <w:szCs w:val="24"/>
    </w:rPr>
  </w:style>
  <w:style w:type="paragraph" w:customStyle="1" w:styleId="intro">
    <w:name w:val="intro"/>
    <w:basedOn w:val="Standard"/>
    <w:rsid w:val="00374A4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xt">
    <w:name w:val="txt"/>
    <w:uiPriority w:val="99"/>
    <w:rsid w:val="00E10E5C"/>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character" w:customStyle="1" w:styleId="hvhf">
    <w:name w:val="hvh_f"/>
    <w:uiPriority w:val="99"/>
    <w:rsid w:val="00E10E5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9288">
      <w:bodyDiv w:val="1"/>
      <w:marLeft w:val="0"/>
      <w:marRight w:val="0"/>
      <w:marTop w:val="0"/>
      <w:marBottom w:val="0"/>
      <w:divBdr>
        <w:top w:val="none" w:sz="0" w:space="0" w:color="auto"/>
        <w:left w:val="none" w:sz="0" w:space="0" w:color="auto"/>
        <w:bottom w:val="none" w:sz="0" w:space="0" w:color="auto"/>
        <w:right w:val="none" w:sz="0" w:space="0" w:color="auto"/>
      </w:divBdr>
    </w:div>
    <w:div w:id="503282335">
      <w:bodyDiv w:val="1"/>
      <w:marLeft w:val="0"/>
      <w:marRight w:val="0"/>
      <w:marTop w:val="0"/>
      <w:marBottom w:val="0"/>
      <w:divBdr>
        <w:top w:val="none" w:sz="0" w:space="0" w:color="auto"/>
        <w:left w:val="none" w:sz="0" w:space="0" w:color="auto"/>
        <w:bottom w:val="none" w:sz="0" w:space="0" w:color="auto"/>
        <w:right w:val="none" w:sz="0" w:space="0" w:color="auto"/>
      </w:divBdr>
    </w:div>
    <w:div w:id="525678504">
      <w:bodyDiv w:val="1"/>
      <w:marLeft w:val="0"/>
      <w:marRight w:val="0"/>
      <w:marTop w:val="0"/>
      <w:marBottom w:val="0"/>
      <w:divBdr>
        <w:top w:val="none" w:sz="0" w:space="0" w:color="auto"/>
        <w:left w:val="none" w:sz="0" w:space="0" w:color="auto"/>
        <w:bottom w:val="none" w:sz="0" w:space="0" w:color="auto"/>
        <w:right w:val="none" w:sz="0" w:space="0" w:color="auto"/>
      </w:divBdr>
    </w:div>
    <w:div w:id="678460441">
      <w:bodyDiv w:val="1"/>
      <w:marLeft w:val="0"/>
      <w:marRight w:val="0"/>
      <w:marTop w:val="0"/>
      <w:marBottom w:val="0"/>
      <w:divBdr>
        <w:top w:val="none" w:sz="0" w:space="0" w:color="auto"/>
        <w:left w:val="none" w:sz="0" w:space="0" w:color="auto"/>
        <w:bottom w:val="none" w:sz="0" w:space="0" w:color="auto"/>
        <w:right w:val="none" w:sz="0" w:space="0" w:color="auto"/>
      </w:divBdr>
    </w:div>
    <w:div w:id="1368142671">
      <w:bodyDiv w:val="1"/>
      <w:marLeft w:val="0"/>
      <w:marRight w:val="0"/>
      <w:marTop w:val="0"/>
      <w:marBottom w:val="0"/>
      <w:divBdr>
        <w:top w:val="none" w:sz="0" w:space="0" w:color="auto"/>
        <w:left w:val="none" w:sz="0" w:space="0" w:color="auto"/>
        <w:bottom w:val="none" w:sz="0" w:space="0" w:color="auto"/>
        <w:right w:val="none" w:sz="0" w:space="0" w:color="auto"/>
      </w:divBdr>
    </w:div>
    <w:div w:id="1621718691">
      <w:bodyDiv w:val="1"/>
      <w:marLeft w:val="0"/>
      <w:marRight w:val="0"/>
      <w:marTop w:val="0"/>
      <w:marBottom w:val="0"/>
      <w:divBdr>
        <w:top w:val="none" w:sz="0" w:space="0" w:color="auto"/>
        <w:left w:val="none" w:sz="0" w:space="0" w:color="auto"/>
        <w:bottom w:val="none" w:sz="0" w:space="0" w:color="auto"/>
        <w:right w:val="none" w:sz="0" w:space="0" w:color="auto"/>
      </w:divBdr>
    </w:div>
    <w:div w:id="1704204878">
      <w:bodyDiv w:val="1"/>
      <w:marLeft w:val="0"/>
      <w:marRight w:val="0"/>
      <w:marTop w:val="0"/>
      <w:marBottom w:val="0"/>
      <w:divBdr>
        <w:top w:val="none" w:sz="0" w:space="0" w:color="auto"/>
        <w:left w:val="none" w:sz="0" w:space="0" w:color="auto"/>
        <w:bottom w:val="none" w:sz="0" w:space="0" w:color="auto"/>
        <w:right w:val="none" w:sz="0" w:space="0" w:color="auto"/>
      </w:divBdr>
    </w:div>
    <w:div w:id="17196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vonharsdorf.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h@pr-vonharsdorf.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xware.de" TargetMode="External"/><Relationship Id="rId4" Type="http://schemas.openxmlformats.org/officeDocument/2006/relationships/webSettings" Target="webSettings.xml"/><Relationship Id="rId9" Type="http://schemas.openxmlformats.org/officeDocument/2006/relationships/hyperlink" Target="mailto:presselexware@haufe-lex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Harsdorf</dc:creator>
  <cp:keywords/>
  <dc:description/>
  <cp:lastModifiedBy>Packhaeuser, Nicole</cp:lastModifiedBy>
  <cp:revision>6</cp:revision>
  <cp:lastPrinted>2017-05-04T09:45:00Z</cp:lastPrinted>
  <dcterms:created xsi:type="dcterms:W3CDTF">2017-05-17T14:28:00Z</dcterms:created>
  <dcterms:modified xsi:type="dcterms:W3CDTF">2017-05-29T12:29:00Z</dcterms:modified>
</cp:coreProperties>
</file>